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A27E0" w14:textId="77777777" w:rsidR="000703FD" w:rsidRDefault="000703FD">
      <w:pPr>
        <w:rPr>
          <w:rFonts w:ascii="Arial" w:hAnsi="Arial" w:cs="Arial"/>
          <w:bCs/>
        </w:rPr>
      </w:pPr>
    </w:p>
    <w:p w14:paraId="43588249" w14:textId="77777777" w:rsidR="000703FD" w:rsidRDefault="000703FD">
      <w:pPr>
        <w:rPr>
          <w:rFonts w:ascii="Arial" w:hAnsi="Arial" w:cs="Arial"/>
          <w:bCs/>
        </w:rPr>
      </w:pPr>
    </w:p>
    <w:p w14:paraId="358AF00E" w14:textId="77777777" w:rsidR="000703FD" w:rsidRDefault="000703FD">
      <w:pPr>
        <w:rPr>
          <w:rFonts w:ascii="Arial" w:hAnsi="Arial" w:cs="Arial"/>
          <w:bCs/>
        </w:rPr>
      </w:pPr>
    </w:p>
    <w:p w14:paraId="2E281224" w14:textId="77777777" w:rsidR="000703FD" w:rsidRDefault="000703FD">
      <w:pPr>
        <w:rPr>
          <w:rFonts w:ascii="Arial" w:hAnsi="Arial" w:cs="Arial"/>
          <w:bCs/>
        </w:rPr>
      </w:pPr>
    </w:p>
    <w:p w14:paraId="524CCCBD" w14:textId="77777777" w:rsidR="00CA7A5B" w:rsidRDefault="00CA7A5B">
      <w:pPr>
        <w:rPr>
          <w:rFonts w:ascii="Arial" w:hAnsi="Arial" w:cs="Arial"/>
          <w:bCs/>
        </w:rPr>
      </w:pPr>
    </w:p>
    <w:p w14:paraId="67574A72" w14:textId="77777777" w:rsidR="00CA7A5B" w:rsidRDefault="00CA7A5B">
      <w:pPr>
        <w:rPr>
          <w:rFonts w:ascii="Arial" w:hAnsi="Arial" w:cs="Arial"/>
          <w:bCs/>
        </w:rPr>
      </w:pPr>
    </w:p>
    <w:p w14:paraId="1ACFE4D0" w14:textId="77777777" w:rsidR="000703FD" w:rsidRDefault="000703FD">
      <w:pPr>
        <w:rPr>
          <w:rFonts w:ascii="Arial" w:hAnsi="Arial" w:cs="Arial"/>
          <w:bCs/>
        </w:rPr>
      </w:pPr>
    </w:p>
    <w:p w14:paraId="3489BA88" w14:textId="77777777" w:rsidR="000703FD" w:rsidRPr="00CA7A5B" w:rsidRDefault="00EA2A4D" w:rsidP="000703FD">
      <w:pPr>
        <w:jc w:val="center"/>
        <w:rPr>
          <w:rFonts w:ascii="Arial" w:hAnsi="Arial" w:cs="Arial"/>
          <w:bCs/>
          <w:sz w:val="72"/>
          <w:szCs w:val="72"/>
        </w:rPr>
      </w:pPr>
      <w:r>
        <w:rPr>
          <w:rFonts w:ascii="Arial" w:hAnsi="Arial" w:cs="Arial"/>
          <w:bCs/>
          <w:sz w:val="72"/>
          <w:szCs w:val="72"/>
        </w:rPr>
        <w:t>Charging P</w:t>
      </w:r>
      <w:r w:rsidR="000703FD" w:rsidRPr="00CA7A5B">
        <w:rPr>
          <w:rFonts w:ascii="Arial" w:hAnsi="Arial" w:cs="Arial"/>
          <w:bCs/>
          <w:sz w:val="72"/>
          <w:szCs w:val="72"/>
        </w:rPr>
        <w:t xml:space="preserve">olicy for </w:t>
      </w:r>
      <w:r w:rsidR="00E3794A" w:rsidRPr="00CA7A5B">
        <w:rPr>
          <w:rFonts w:ascii="Arial" w:hAnsi="Arial" w:cs="Arial"/>
          <w:bCs/>
          <w:sz w:val="72"/>
          <w:szCs w:val="72"/>
        </w:rPr>
        <w:t xml:space="preserve">Venn </w:t>
      </w:r>
      <w:r w:rsidR="000703FD" w:rsidRPr="00CA7A5B">
        <w:rPr>
          <w:rFonts w:ascii="Arial" w:hAnsi="Arial" w:cs="Arial"/>
          <w:bCs/>
          <w:sz w:val="72"/>
          <w:szCs w:val="72"/>
        </w:rPr>
        <w:t>Academy</w:t>
      </w:r>
      <w:r w:rsidR="00E3794A" w:rsidRPr="00CA7A5B">
        <w:rPr>
          <w:rFonts w:ascii="Arial" w:hAnsi="Arial" w:cs="Arial"/>
          <w:bCs/>
          <w:sz w:val="72"/>
          <w:szCs w:val="72"/>
        </w:rPr>
        <w:t xml:space="preserve"> Trust</w:t>
      </w:r>
    </w:p>
    <w:p w14:paraId="22C5CB60" w14:textId="77777777" w:rsidR="000703FD" w:rsidRDefault="000703FD" w:rsidP="000703FD">
      <w:pPr>
        <w:jc w:val="center"/>
        <w:rPr>
          <w:rFonts w:ascii="Arial" w:hAnsi="Arial" w:cs="Arial"/>
          <w:bCs/>
          <w:sz w:val="80"/>
          <w:szCs w:val="80"/>
        </w:rPr>
      </w:pPr>
    </w:p>
    <w:p w14:paraId="1917DECB" w14:textId="77777777" w:rsidR="000703FD" w:rsidRDefault="000703FD" w:rsidP="000703FD">
      <w:pPr>
        <w:rPr>
          <w:rFonts w:ascii="Arial" w:hAnsi="Arial" w:cs="Arial"/>
          <w:bCs/>
          <w:sz w:val="40"/>
          <w:szCs w:val="40"/>
        </w:rPr>
      </w:pPr>
    </w:p>
    <w:p w14:paraId="43CADF12" w14:textId="77777777" w:rsidR="00CA7A5B" w:rsidRDefault="00CA7A5B" w:rsidP="000703FD">
      <w:pPr>
        <w:rPr>
          <w:rFonts w:ascii="Arial" w:hAnsi="Arial" w:cs="Arial"/>
          <w:bCs/>
          <w:sz w:val="40"/>
          <w:szCs w:val="40"/>
        </w:rPr>
      </w:pPr>
    </w:p>
    <w:p w14:paraId="58DCA0C3" w14:textId="77777777" w:rsidR="00CA7A5B" w:rsidRDefault="00CA7A5B" w:rsidP="000703FD">
      <w:pPr>
        <w:rPr>
          <w:rFonts w:ascii="Arial" w:hAnsi="Arial" w:cs="Arial"/>
          <w:bCs/>
          <w:sz w:val="40"/>
          <w:szCs w:val="40"/>
        </w:rPr>
      </w:pPr>
    </w:p>
    <w:p w14:paraId="23102FE9" w14:textId="77777777" w:rsidR="00CA7A5B" w:rsidRDefault="00CA7A5B" w:rsidP="000703FD">
      <w:pPr>
        <w:rPr>
          <w:rFonts w:ascii="Arial" w:hAnsi="Arial" w:cs="Arial"/>
          <w:bCs/>
          <w:sz w:val="40"/>
          <w:szCs w:val="40"/>
        </w:rPr>
      </w:pPr>
    </w:p>
    <w:p w14:paraId="3F0AB3AB" w14:textId="77777777" w:rsidR="000703FD" w:rsidRDefault="000703FD" w:rsidP="000703FD">
      <w:pPr>
        <w:rPr>
          <w:rFonts w:ascii="Arial" w:hAnsi="Arial" w:cs="Arial"/>
          <w:bCs/>
          <w:sz w:val="40"/>
          <w:szCs w:val="40"/>
        </w:rPr>
      </w:pPr>
    </w:p>
    <w:p w14:paraId="189B7F8A" w14:textId="77777777" w:rsidR="000703FD" w:rsidRDefault="000703FD" w:rsidP="000703FD">
      <w:pPr>
        <w:rPr>
          <w:rFonts w:ascii="Arial" w:hAnsi="Arial" w:cs="Arial"/>
          <w:bCs/>
          <w:sz w:val="40"/>
          <w:szCs w:val="40"/>
        </w:rPr>
      </w:pPr>
    </w:p>
    <w:p w14:paraId="20789180" w14:textId="77777777" w:rsidR="000703FD" w:rsidRDefault="000703FD" w:rsidP="000703FD">
      <w:pPr>
        <w:rPr>
          <w:rFonts w:ascii="Arial" w:hAnsi="Arial" w:cs="Arial"/>
          <w:bCs/>
          <w:sz w:val="40"/>
          <w:szCs w:val="40"/>
        </w:rPr>
      </w:pPr>
    </w:p>
    <w:tbl>
      <w:tblPr>
        <w:tblpPr w:leftFromText="180" w:rightFromText="180" w:vertAnchor="page" w:horzAnchor="margin" w:tblpXSpec="center" w:tblpY="831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559"/>
        <w:gridCol w:w="1559"/>
        <w:gridCol w:w="1843"/>
      </w:tblGrid>
      <w:tr w:rsidR="003758F7" w:rsidRPr="0049385F" w14:paraId="2A56B5EB" w14:textId="77777777" w:rsidTr="00CA7A5B">
        <w:trPr>
          <w:trHeight w:val="497"/>
        </w:trPr>
        <w:tc>
          <w:tcPr>
            <w:tcW w:w="1985" w:type="dxa"/>
            <w:shd w:val="clear" w:color="auto" w:fill="C0C0C0"/>
            <w:vAlign w:val="center"/>
          </w:tcPr>
          <w:p w14:paraId="4C729019" w14:textId="77777777" w:rsidR="003758F7" w:rsidRPr="0049385F" w:rsidRDefault="003758F7" w:rsidP="00CA7A5B">
            <w:pPr>
              <w:jc w:val="center"/>
              <w:rPr>
                <w:rFonts w:ascii="Arial" w:hAnsi="Arial" w:cs="Arial"/>
                <w:b/>
              </w:rPr>
            </w:pPr>
            <w:r w:rsidRPr="0049385F">
              <w:rPr>
                <w:rFonts w:ascii="Arial" w:hAnsi="Arial" w:cs="Arial"/>
                <w:b/>
              </w:rPr>
              <w:t>Reviewed By</w:t>
            </w:r>
          </w:p>
        </w:tc>
        <w:tc>
          <w:tcPr>
            <w:tcW w:w="1701" w:type="dxa"/>
            <w:shd w:val="clear" w:color="auto" w:fill="C0C0C0"/>
            <w:vAlign w:val="center"/>
          </w:tcPr>
          <w:p w14:paraId="620EFC8D" w14:textId="77777777" w:rsidR="003758F7" w:rsidRPr="0049385F" w:rsidRDefault="003758F7" w:rsidP="00CA7A5B">
            <w:pPr>
              <w:jc w:val="center"/>
              <w:rPr>
                <w:rFonts w:ascii="Arial" w:hAnsi="Arial" w:cs="Arial"/>
                <w:b/>
              </w:rPr>
            </w:pPr>
            <w:r w:rsidRPr="0049385F">
              <w:rPr>
                <w:rFonts w:ascii="Arial" w:hAnsi="Arial" w:cs="Arial"/>
                <w:b/>
              </w:rPr>
              <w:t>Approved By</w:t>
            </w:r>
          </w:p>
        </w:tc>
        <w:tc>
          <w:tcPr>
            <w:tcW w:w="1559" w:type="dxa"/>
            <w:shd w:val="clear" w:color="auto" w:fill="C0C0C0"/>
            <w:vAlign w:val="center"/>
          </w:tcPr>
          <w:p w14:paraId="73FB9585" w14:textId="77777777" w:rsidR="003758F7" w:rsidRPr="0049385F" w:rsidRDefault="003758F7" w:rsidP="00CA7A5B">
            <w:pPr>
              <w:jc w:val="center"/>
              <w:rPr>
                <w:rFonts w:ascii="Arial" w:hAnsi="Arial" w:cs="Arial"/>
                <w:b/>
              </w:rPr>
            </w:pPr>
            <w:r w:rsidRPr="0049385F">
              <w:rPr>
                <w:rFonts w:ascii="Arial" w:hAnsi="Arial" w:cs="Arial"/>
                <w:b/>
              </w:rPr>
              <w:t>Date of Approval</w:t>
            </w:r>
          </w:p>
        </w:tc>
        <w:tc>
          <w:tcPr>
            <w:tcW w:w="1559" w:type="dxa"/>
            <w:shd w:val="clear" w:color="auto" w:fill="C0C0C0"/>
            <w:vAlign w:val="center"/>
          </w:tcPr>
          <w:p w14:paraId="15A40987" w14:textId="77777777" w:rsidR="003758F7" w:rsidRPr="0049385F" w:rsidRDefault="003758F7" w:rsidP="00CA7A5B">
            <w:pPr>
              <w:jc w:val="center"/>
              <w:rPr>
                <w:rFonts w:ascii="Arial" w:hAnsi="Arial" w:cs="Arial"/>
                <w:b/>
              </w:rPr>
            </w:pPr>
            <w:r w:rsidRPr="0049385F">
              <w:rPr>
                <w:rFonts w:ascii="Arial" w:hAnsi="Arial" w:cs="Arial"/>
                <w:b/>
              </w:rPr>
              <w:t>Version Approved</w:t>
            </w:r>
          </w:p>
        </w:tc>
        <w:tc>
          <w:tcPr>
            <w:tcW w:w="1843" w:type="dxa"/>
            <w:shd w:val="clear" w:color="auto" w:fill="C0C0C0"/>
            <w:vAlign w:val="center"/>
          </w:tcPr>
          <w:p w14:paraId="510E3D69" w14:textId="77777777" w:rsidR="003758F7" w:rsidRPr="0049385F" w:rsidRDefault="003758F7" w:rsidP="00CA7A5B">
            <w:pPr>
              <w:jc w:val="center"/>
              <w:rPr>
                <w:rFonts w:ascii="Arial" w:hAnsi="Arial" w:cs="Arial"/>
                <w:b/>
              </w:rPr>
            </w:pPr>
            <w:r w:rsidRPr="0049385F">
              <w:rPr>
                <w:rFonts w:ascii="Arial" w:hAnsi="Arial" w:cs="Arial"/>
                <w:b/>
              </w:rPr>
              <w:t>Next Review Date</w:t>
            </w:r>
          </w:p>
        </w:tc>
      </w:tr>
      <w:tr w:rsidR="003758F7" w:rsidRPr="0049385F" w14:paraId="25959C3E" w14:textId="77777777" w:rsidTr="00CA7A5B">
        <w:trPr>
          <w:trHeight w:val="341"/>
        </w:trPr>
        <w:tc>
          <w:tcPr>
            <w:tcW w:w="1985" w:type="dxa"/>
            <w:vAlign w:val="center"/>
          </w:tcPr>
          <w:p w14:paraId="5B8DCADE" w14:textId="77777777" w:rsidR="003758F7" w:rsidRPr="003758F7" w:rsidRDefault="00EA2A4D" w:rsidP="00CA7A5B">
            <w:pPr>
              <w:jc w:val="center"/>
              <w:rPr>
                <w:rFonts w:ascii="Arial" w:hAnsi="Arial" w:cs="Arial"/>
                <w:sz w:val="22"/>
                <w:szCs w:val="18"/>
              </w:rPr>
            </w:pPr>
            <w:r>
              <w:rPr>
                <w:rFonts w:ascii="Arial" w:hAnsi="Arial" w:cs="Arial"/>
                <w:sz w:val="22"/>
                <w:szCs w:val="18"/>
              </w:rPr>
              <w:t>Finance</w:t>
            </w:r>
          </w:p>
        </w:tc>
        <w:tc>
          <w:tcPr>
            <w:tcW w:w="1701" w:type="dxa"/>
            <w:vAlign w:val="center"/>
          </w:tcPr>
          <w:p w14:paraId="69AC7FF6" w14:textId="77777777" w:rsidR="003758F7" w:rsidRPr="003758F7" w:rsidRDefault="00EA2A4D" w:rsidP="00CA7A5B">
            <w:pPr>
              <w:jc w:val="center"/>
              <w:rPr>
                <w:rFonts w:ascii="Arial" w:hAnsi="Arial" w:cs="Arial"/>
                <w:sz w:val="22"/>
                <w:szCs w:val="18"/>
              </w:rPr>
            </w:pPr>
            <w:r>
              <w:rPr>
                <w:rFonts w:ascii="Arial" w:hAnsi="Arial" w:cs="Arial"/>
                <w:sz w:val="22"/>
                <w:szCs w:val="18"/>
              </w:rPr>
              <w:t>Board</w:t>
            </w:r>
          </w:p>
        </w:tc>
        <w:tc>
          <w:tcPr>
            <w:tcW w:w="1559" w:type="dxa"/>
            <w:vAlign w:val="center"/>
          </w:tcPr>
          <w:p w14:paraId="19B5EDFD" w14:textId="77777777" w:rsidR="003758F7" w:rsidRPr="003758F7" w:rsidRDefault="00EA2A4D" w:rsidP="00CA7A5B">
            <w:pPr>
              <w:jc w:val="center"/>
              <w:rPr>
                <w:rFonts w:ascii="Arial" w:hAnsi="Arial" w:cs="Arial"/>
                <w:sz w:val="22"/>
                <w:szCs w:val="18"/>
              </w:rPr>
            </w:pPr>
            <w:r>
              <w:rPr>
                <w:rFonts w:ascii="Arial" w:hAnsi="Arial" w:cs="Arial"/>
                <w:sz w:val="22"/>
                <w:szCs w:val="18"/>
              </w:rPr>
              <w:t>17/10/16</w:t>
            </w:r>
          </w:p>
        </w:tc>
        <w:tc>
          <w:tcPr>
            <w:tcW w:w="1559" w:type="dxa"/>
            <w:vAlign w:val="center"/>
          </w:tcPr>
          <w:p w14:paraId="7377D2C8" w14:textId="2F9F0284" w:rsidR="003758F7" w:rsidRPr="003758F7" w:rsidRDefault="00DB3300" w:rsidP="00CA7A5B">
            <w:pPr>
              <w:jc w:val="center"/>
              <w:rPr>
                <w:rFonts w:ascii="Arial" w:hAnsi="Arial" w:cs="Arial"/>
                <w:sz w:val="22"/>
                <w:szCs w:val="18"/>
              </w:rPr>
            </w:pPr>
            <w:r>
              <w:rPr>
                <w:rFonts w:ascii="Arial" w:hAnsi="Arial" w:cs="Arial"/>
                <w:sz w:val="22"/>
                <w:szCs w:val="18"/>
              </w:rPr>
              <w:t>v1</w:t>
            </w:r>
          </w:p>
        </w:tc>
        <w:tc>
          <w:tcPr>
            <w:tcW w:w="1843" w:type="dxa"/>
            <w:vAlign w:val="center"/>
          </w:tcPr>
          <w:p w14:paraId="56DE349F" w14:textId="77777777" w:rsidR="003758F7" w:rsidRPr="003758F7" w:rsidRDefault="003758F7" w:rsidP="00CA7A5B">
            <w:pPr>
              <w:jc w:val="center"/>
              <w:rPr>
                <w:rFonts w:ascii="Arial" w:hAnsi="Arial" w:cs="Arial"/>
                <w:sz w:val="22"/>
                <w:szCs w:val="18"/>
              </w:rPr>
            </w:pPr>
          </w:p>
        </w:tc>
      </w:tr>
      <w:tr w:rsidR="003758F7" w:rsidRPr="0049385F" w14:paraId="0392062A" w14:textId="77777777" w:rsidTr="00CA7A5B">
        <w:trPr>
          <w:trHeight w:val="341"/>
        </w:trPr>
        <w:tc>
          <w:tcPr>
            <w:tcW w:w="1985" w:type="dxa"/>
            <w:vAlign w:val="center"/>
          </w:tcPr>
          <w:p w14:paraId="7797C040" w14:textId="21E25669" w:rsidR="003758F7" w:rsidRPr="003758F7" w:rsidRDefault="00DB3300" w:rsidP="00CA7A5B">
            <w:pPr>
              <w:jc w:val="center"/>
              <w:rPr>
                <w:rFonts w:ascii="Arial" w:hAnsi="Arial" w:cs="Arial"/>
                <w:sz w:val="22"/>
                <w:szCs w:val="18"/>
              </w:rPr>
            </w:pPr>
            <w:r>
              <w:rPr>
                <w:rFonts w:ascii="Arial" w:hAnsi="Arial" w:cs="Arial"/>
                <w:sz w:val="22"/>
                <w:szCs w:val="18"/>
              </w:rPr>
              <w:t>Finance</w:t>
            </w:r>
          </w:p>
        </w:tc>
        <w:tc>
          <w:tcPr>
            <w:tcW w:w="1701" w:type="dxa"/>
            <w:vAlign w:val="center"/>
          </w:tcPr>
          <w:p w14:paraId="13B74D44" w14:textId="4514AD62" w:rsidR="003758F7" w:rsidRPr="003758F7" w:rsidRDefault="00DB3300" w:rsidP="00CA7A5B">
            <w:pPr>
              <w:jc w:val="center"/>
              <w:rPr>
                <w:rFonts w:ascii="Arial" w:hAnsi="Arial" w:cs="Arial"/>
                <w:sz w:val="22"/>
                <w:szCs w:val="18"/>
              </w:rPr>
            </w:pPr>
            <w:r>
              <w:rPr>
                <w:rFonts w:ascii="Arial" w:hAnsi="Arial" w:cs="Arial"/>
                <w:sz w:val="22"/>
                <w:szCs w:val="18"/>
              </w:rPr>
              <w:t>Board</w:t>
            </w:r>
          </w:p>
        </w:tc>
        <w:tc>
          <w:tcPr>
            <w:tcW w:w="1559" w:type="dxa"/>
            <w:vAlign w:val="center"/>
          </w:tcPr>
          <w:p w14:paraId="7A1BE079" w14:textId="6F1ACB20" w:rsidR="003758F7" w:rsidRPr="003758F7" w:rsidRDefault="00DB3300" w:rsidP="00CA7A5B">
            <w:pPr>
              <w:jc w:val="center"/>
              <w:rPr>
                <w:rFonts w:ascii="Arial" w:hAnsi="Arial" w:cs="Arial"/>
                <w:sz w:val="22"/>
                <w:szCs w:val="18"/>
              </w:rPr>
            </w:pPr>
            <w:r>
              <w:rPr>
                <w:rFonts w:ascii="Arial" w:hAnsi="Arial" w:cs="Arial"/>
                <w:sz w:val="22"/>
                <w:szCs w:val="18"/>
              </w:rPr>
              <w:t>09/07/18</w:t>
            </w:r>
          </w:p>
        </w:tc>
        <w:tc>
          <w:tcPr>
            <w:tcW w:w="1559" w:type="dxa"/>
            <w:vAlign w:val="center"/>
          </w:tcPr>
          <w:p w14:paraId="1A7F79B2" w14:textId="69F999D9" w:rsidR="003758F7" w:rsidRPr="003758F7" w:rsidRDefault="00DB3300" w:rsidP="00CA7A5B">
            <w:pPr>
              <w:jc w:val="center"/>
              <w:rPr>
                <w:rFonts w:ascii="Arial" w:hAnsi="Arial" w:cs="Arial"/>
                <w:sz w:val="22"/>
                <w:szCs w:val="18"/>
              </w:rPr>
            </w:pPr>
            <w:r>
              <w:rPr>
                <w:rFonts w:ascii="Arial" w:hAnsi="Arial" w:cs="Arial"/>
                <w:sz w:val="22"/>
                <w:szCs w:val="18"/>
              </w:rPr>
              <w:t>v2</w:t>
            </w:r>
          </w:p>
        </w:tc>
        <w:tc>
          <w:tcPr>
            <w:tcW w:w="1843" w:type="dxa"/>
            <w:vAlign w:val="center"/>
          </w:tcPr>
          <w:p w14:paraId="276C5F55" w14:textId="77777777" w:rsidR="003758F7" w:rsidRPr="003758F7" w:rsidRDefault="003758F7" w:rsidP="00CA7A5B">
            <w:pPr>
              <w:jc w:val="center"/>
              <w:rPr>
                <w:rFonts w:ascii="Arial" w:hAnsi="Arial" w:cs="Arial"/>
                <w:sz w:val="22"/>
                <w:szCs w:val="18"/>
              </w:rPr>
            </w:pPr>
          </w:p>
        </w:tc>
      </w:tr>
      <w:tr w:rsidR="003758F7" w:rsidRPr="0049385F" w14:paraId="3A6D39E8" w14:textId="77777777" w:rsidTr="00CA7A5B">
        <w:trPr>
          <w:trHeight w:val="341"/>
        </w:trPr>
        <w:tc>
          <w:tcPr>
            <w:tcW w:w="1985" w:type="dxa"/>
            <w:vAlign w:val="center"/>
          </w:tcPr>
          <w:p w14:paraId="14033B46" w14:textId="6996EC47" w:rsidR="003758F7" w:rsidRPr="003758F7" w:rsidRDefault="00DB3300" w:rsidP="00CA7A5B">
            <w:pPr>
              <w:jc w:val="center"/>
              <w:rPr>
                <w:rFonts w:ascii="Arial" w:hAnsi="Arial" w:cs="Arial"/>
                <w:sz w:val="22"/>
                <w:szCs w:val="18"/>
              </w:rPr>
            </w:pPr>
            <w:r>
              <w:rPr>
                <w:rFonts w:ascii="Arial" w:hAnsi="Arial" w:cs="Arial"/>
                <w:sz w:val="22"/>
                <w:szCs w:val="18"/>
              </w:rPr>
              <w:t>Finance</w:t>
            </w:r>
          </w:p>
        </w:tc>
        <w:tc>
          <w:tcPr>
            <w:tcW w:w="1701" w:type="dxa"/>
            <w:vAlign w:val="center"/>
          </w:tcPr>
          <w:p w14:paraId="5B05A0E1" w14:textId="7B2032B0" w:rsidR="003758F7" w:rsidRPr="003758F7" w:rsidRDefault="00DB3300" w:rsidP="00CA7A5B">
            <w:pPr>
              <w:jc w:val="center"/>
              <w:rPr>
                <w:rFonts w:ascii="Arial" w:hAnsi="Arial" w:cs="Arial"/>
                <w:sz w:val="22"/>
                <w:szCs w:val="18"/>
              </w:rPr>
            </w:pPr>
            <w:r>
              <w:rPr>
                <w:rFonts w:ascii="Arial" w:hAnsi="Arial" w:cs="Arial"/>
                <w:sz w:val="22"/>
                <w:szCs w:val="18"/>
              </w:rPr>
              <w:t>Board</w:t>
            </w:r>
          </w:p>
        </w:tc>
        <w:tc>
          <w:tcPr>
            <w:tcW w:w="1559" w:type="dxa"/>
            <w:vAlign w:val="center"/>
          </w:tcPr>
          <w:p w14:paraId="01F9B747" w14:textId="1E3D2F26" w:rsidR="003758F7" w:rsidRPr="003758F7" w:rsidRDefault="00DB3300" w:rsidP="00CA7A5B">
            <w:pPr>
              <w:jc w:val="center"/>
              <w:rPr>
                <w:rFonts w:ascii="Arial" w:hAnsi="Arial" w:cs="Arial"/>
                <w:sz w:val="22"/>
                <w:szCs w:val="18"/>
              </w:rPr>
            </w:pPr>
            <w:r>
              <w:rPr>
                <w:rFonts w:ascii="Arial" w:hAnsi="Arial" w:cs="Arial"/>
                <w:sz w:val="22"/>
                <w:szCs w:val="18"/>
              </w:rPr>
              <w:t>13/07/20</w:t>
            </w:r>
          </w:p>
        </w:tc>
        <w:tc>
          <w:tcPr>
            <w:tcW w:w="1559" w:type="dxa"/>
            <w:vAlign w:val="center"/>
          </w:tcPr>
          <w:p w14:paraId="63F8C29B" w14:textId="296C9234" w:rsidR="003758F7" w:rsidRPr="003758F7" w:rsidRDefault="00DB3300" w:rsidP="00CA7A5B">
            <w:pPr>
              <w:jc w:val="center"/>
              <w:rPr>
                <w:rFonts w:ascii="Arial" w:hAnsi="Arial" w:cs="Arial"/>
                <w:sz w:val="22"/>
                <w:szCs w:val="18"/>
              </w:rPr>
            </w:pPr>
            <w:r>
              <w:rPr>
                <w:rFonts w:ascii="Arial" w:hAnsi="Arial" w:cs="Arial"/>
                <w:sz w:val="22"/>
                <w:szCs w:val="18"/>
              </w:rPr>
              <w:t>v3</w:t>
            </w:r>
          </w:p>
        </w:tc>
        <w:tc>
          <w:tcPr>
            <w:tcW w:w="1843" w:type="dxa"/>
            <w:vAlign w:val="center"/>
          </w:tcPr>
          <w:p w14:paraId="594EADC5" w14:textId="77777777" w:rsidR="003758F7" w:rsidRPr="003758F7" w:rsidRDefault="003758F7" w:rsidP="00CA7A5B">
            <w:pPr>
              <w:jc w:val="center"/>
              <w:rPr>
                <w:rFonts w:ascii="Arial" w:hAnsi="Arial" w:cs="Arial"/>
                <w:sz w:val="22"/>
                <w:szCs w:val="18"/>
              </w:rPr>
            </w:pPr>
          </w:p>
        </w:tc>
      </w:tr>
      <w:tr w:rsidR="003758F7" w:rsidRPr="0049385F" w14:paraId="69FBED5C" w14:textId="77777777" w:rsidTr="00CA7A5B">
        <w:trPr>
          <w:trHeight w:val="341"/>
        </w:trPr>
        <w:tc>
          <w:tcPr>
            <w:tcW w:w="1985" w:type="dxa"/>
            <w:vAlign w:val="center"/>
          </w:tcPr>
          <w:p w14:paraId="0B533CDF" w14:textId="77777777" w:rsidR="003758F7" w:rsidRPr="003758F7" w:rsidRDefault="003758F7" w:rsidP="00CA7A5B">
            <w:pPr>
              <w:jc w:val="center"/>
              <w:rPr>
                <w:rFonts w:ascii="Arial" w:hAnsi="Arial" w:cs="Arial"/>
                <w:sz w:val="22"/>
                <w:szCs w:val="18"/>
              </w:rPr>
            </w:pPr>
          </w:p>
        </w:tc>
        <w:tc>
          <w:tcPr>
            <w:tcW w:w="1701" w:type="dxa"/>
            <w:vAlign w:val="center"/>
          </w:tcPr>
          <w:p w14:paraId="1352E459" w14:textId="77777777" w:rsidR="003758F7" w:rsidRPr="003758F7" w:rsidRDefault="003758F7" w:rsidP="00CA7A5B">
            <w:pPr>
              <w:jc w:val="center"/>
              <w:rPr>
                <w:rFonts w:ascii="Arial" w:hAnsi="Arial" w:cs="Arial"/>
                <w:sz w:val="22"/>
                <w:szCs w:val="18"/>
              </w:rPr>
            </w:pPr>
          </w:p>
        </w:tc>
        <w:tc>
          <w:tcPr>
            <w:tcW w:w="1559" w:type="dxa"/>
            <w:vAlign w:val="center"/>
          </w:tcPr>
          <w:p w14:paraId="6E0ED9AF" w14:textId="77777777" w:rsidR="003758F7" w:rsidRPr="003758F7" w:rsidRDefault="003758F7" w:rsidP="00CA7A5B">
            <w:pPr>
              <w:jc w:val="center"/>
              <w:rPr>
                <w:rFonts w:ascii="Arial" w:hAnsi="Arial" w:cs="Arial"/>
                <w:sz w:val="22"/>
                <w:szCs w:val="18"/>
              </w:rPr>
            </w:pPr>
          </w:p>
        </w:tc>
        <w:tc>
          <w:tcPr>
            <w:tcW w:w="1559" w:type="dxa"/>
            <w:vAlign w:val="center"/>
          </w:tcPr>
          <w:p w14:paraId="4AC206FC" w14:textId="77777777" w:rsidR="003758F7" w:rsidRPr="003758F7" w:rsidRDefault="003758F7" w:rsidP="00CA7A5B">
            <w:pPr>
              <w:jc w:val="center"/>
              <w:rPr>
                <w:rFonts w:ascii="Arial" w:hAnsi="Arial" w:cs="Arial"/>
                <w:sz w:val="22"/>
                <w:szCs w:val="18"/>
              </w:rPr>
            </w:pPr>
          </w:p>
        </w:tc>
        <w:tc>
          <w:tcPr>
            <w:tcW w:w="1843" w:type="dxa"/>
            <w:vAlign w:val="center"/>
          </w:tcPr>
          <w:p w14:paraId="1092C77E" w14:textId="77777777" w:rsidR="003758F7" w:rsidRPr="003758F7" w:rsidRDefault="003758F7" w:rsidP="00CA7A5B">
            <w:pPr>
              <w:jc w:val="center"/>
              <w:rPr>
                <w:rFonts w:ascii="Arial" w:hAnsi="Arial" w:cs="Arial"/>
                <w:sz w:val="22"/>
                <w:szCs w:val="18"/>
              </w:rPr>
            </w:pPr>
          </w:p>
        </w:tc>
      </w:tr>
      <w:tr w:rsidR="003758F7" w:rsidRPr="0049385F" w14:paraId="14B16695" w14:textId="77777777" w:rsidTr="00CA7A5B">
        <w:trPr>
          <w:trHeight w:val="341"/>
        </w:trPr>
        <w:tc>
          <w:tcPr>
            <w:tcW w:w="1985" w:type="dxa"/>
            <w:vAlign w:val="center"/>
          </w:tcPr>
          <w:p w14:paraId="00CDD24B" w14:textId="77777777" w:rsidR="003758F7" w:rsidRPr="003758F7" w:rsidRDefault="003758F7" w:rsidP="00CA7A5B">
            <w:pPr>
              <w:jc w:val="center"/>
              <w:rPr>
                <w:rFonts w:ascii="Arial" w:hAnsi="Arial" w:cs="Arial"/>
                <w:sz w:val="22"/>
                <w:szCs w:val="18"/>
              </w:rPr>
            </w:pPr>
          </w:p>
        </w:tc>
        <w:tc>
          <w:tcPr>
            <w:tcW w:w="1701" w:type="dxa"/>
            <w:vAlign w:val="center"/>
          </w:tcPr>
          <w:p w14:paraId="730941FD" w14:textId="77777777" w:rsidR="003758F7" w:rsidRPr="003758F7" w:rsidRDefault="003758F7" w:rsidP="00CA7A5B">
            <w:pPr>
              <w:jc w:val="center"/>
              <w:rPr>
                <w:rFonts w:ascii="Arial" w:hAnsi="Arial" w:cs="Arial"/>
                <w:sz w:val="22"/>
                <w:szCs w:val="18"/>
              </w:rPr>
            </w:pPr>
          </w:p>
        </w:tc>
        <w:tc>
          <w:tcPr>
            <w:tcW w:w="1559" w:type="dxa"/>
            <w:vAlign w:val="center"/>
          </w:tcPr>
          <w:p w14:paraId="45357056" w14:textId="77777777" w:rsidR="003758F7" w:rsidRPr="003758F7" w:rsidRDefault="003758F7" w:rsidP="00CA7A5B">
            <w:pPr>
              <w:jc w:val="center"/>
              <w:rPr>
                <w:rFonts w:ascii="Arial" w:hAnsi="Arial" w:cs="Arial"/>
                <w:sz w:val="22"/>
                <w:szCs w:val="18"/>
              </w:rPr>
            </w:pPr>
          </w:p>
        </w:tc>
        <w:tc>
          <w:tcPr>
            <w:tcW w:w="1559" w:type="dxa"/>
            <w:vAlign w:val="center"/>
          </w:tcPr>
          <w:p w14:paraId="2E236823" w14:textId="77777777" w:rsidR="003758F7" w:rsidRPr="003758F7" w:rsidRDefault="003758F7" w:rsidP="00CA7A5B">
            <w:pPr>
              <w:jc w:val="center"/>
              <w:rPr>
                <w:rFonts w:ascii="Arial" w:hAnsi="Arial" w:cs="Arial"/>
                <w:sz w:val="22"/>
                <w:szCs w:val="18"/>
              </w:rPr>
            </w:pPr>
          </w:p>
        </w:tc>
        <w:tc>
          <w:tcPr>
            <w:tcW w:w="1843" w:type="dxa"/>
            <w:vAlign w:val="center"/>
          </w:tcPr>
          <w:p w14:paraId="1F5ED8D7" w14:textId="77777777" w:rsidR="003758F7" w:rsidRPr="003758F7" w:rsidRDefault="003758F7" w:rsidP="00CA7A5B">
            <w:pPr>
              <w:jc w:val="center"/>
              <w:rPr>
                <w:rFonts w:ascii="Arial" w:hAnsi="Arial" w:cs="Arial"/>
                <w:sz w:val="22"/>
                <w:szCs w:val="18"/>
              </w:rPr>
            </w:pPr>
          </w:p>
        </w:tc>
      </w:tr>
    </w:tbl>
    <w:p w14:paraId="74B917A0" w14:textId="77777777" w:rsidR="000703FD" w:rsidRDefault="000703FD" w:rsidP="000703FD">
      <w:pPr>
        <w:rPr>
          <w:rFonts w:ascii="Arial" w:hAnsi="Arial" w:cs="Arial"/>
          <w:bCs/>
          <w:sz w:val="40"/>
          <w:szCs w:val="40"/>
        </w:rPr>
      </w:pPr>
    </w:p>
    <w:p w14:paraId="7BCC497C" w14:textId="77777777" w:rsidR="00B93E32" w:rsidRPr="000703FD" w:rsidRDefault="00B93E32" w:rsidP="000703FD">
      <w:pPr>
        <w:rPr>
          <w:rFonts w:ascii="Arial" w:hAnsi="Arial" w:cs="Arial"/>
          <w:bCs/>
          <w:sz w:val="40"/>
          <w:szCs w:val="40"/>
        </w:rPr>
      </w:pPr>
      <w:r w:rsidRPr="000703FD">
        <w:rPr>
          <w:rFonts w:ascii="Arial" w:hAnsi="Arial" w:cs="Arial"/>
          <w:bCs/>
          <w:sz w:val="40"/>
          <w:szCs w:val="40"/>
        </w:rPr>
        <w:br w:type="page"/>
      </w:r>
    </w:p>
    <w:p w14:paraId="672C1DB2" w14:textId="77777777" w:rsidR="00D17B4B" w:rsidRPr="00861CFA" w:rsidRDefault="00D17B4B" w:rsidP="00105FF8">
      <w:pPr>
        <w:widowControl w:val="0"/>
        <w:autoSpaceDE w:val="0"/>
        <w:autoSpaceDN w:val="0"/>
        <w:adjustRightInd w:val="0"/>
        <w:jc w:val="both"/>
        <w:rPr>
          <w:rFonts w:ascii="Arial" w:hAnsi="Arial" w:cs="Arial"/>
          <w:b/>
        </w:rPr>
      </w:pPr>
      <w:r w:rsidRPr="00BC08A8">
        <w:rPr>
          <w:rFonts w:ascii="Arial" w:hAnsi="Arial" w:cs="Arial"/>
          <w:b/>
          <w:bCs/>
        </w:rPr>
        <w:lastRenderedPageBreak/>
        <w:t>1</w:t>
      </w:r>
      <w:r w:rsidRPr="00B93E32">
        <w:rPr>
          <w:rFonts w:ascii="Arial" w:hAnsi="Arial" w:cs="Arial"/>
          <w:bCs/>
        </w:rPr>
        <w:t xml:space="preserve">          </w:t>
      </w:r>
      <w:r w:rsidRPr="00861CFA">
        <w:rPr>
          <w:rFonts w:ascii="Arial" w:hAnsi="Arial" w:cs="Arial"/>
          <w:b/>
          <w:bCs/>
        </w:rPr>
        <w:t>Introduction</w:t>
      </w:r>
    </w:p>
    <w:p w14:paraId="227C150D" w14:textId="77777777" w:rsidR="00D17B4B" w:rsidRPr="00B93E32" w:rsidRDefault="00861CFA" w:rsidP="00105FF8">
      <w:pPr>
        <w:widowControl w:val="0"/>
        <w:autoSpaceDE w:val="0"/>
        <w:autoSpaceDN w:val="0"/>
        <w:adjustRightInd w:val="0"/>
        <w:jc w:val="both"/>
        <w:rPr>
          <w:rFonts w:ascii="Arial" w:hAnsi="Arial" w:cs="Arial"/>
        </w:rPr>
      </w:pPr>
      <w:r>
        <w:rPr>
          <w:rFonts w:ascii="Arial" w:hAnsi="Arial" w:cs="Arial"/>
        </w:rPr>
        <w:br/>
      </w:r>
      <w:r w:rsidR="00D17B4B" w:rsidRPr="00B93E32">
        <w:rPr>
          <w:rFonts w:ascii="Arial" w:hAnsi="Arial" w:cs="Arial"/>
        </w:rPr>
        <w:t xml:space="preserve">All the education </w:t>
      </w:r>
      <w:r w:rsidR="00A2518E">
        <w:rPr>
          <w:rFonts w:ascii="Arial" w:hAnsi="Arial" w:cs="Arial"/>
        </w:rPr>
        <w:t>Venn</w:t>
      </w:r>
      <w:r w:rsidR="00D17B4B" w:rsidRPr="00B93E32">
        <w:rPr>
          <w:rFonts w:ascii="Arial" w:hAnsi="Arial" w:cs="Arial"/>
        </w:rPr>
        <w:t xml:space="preserve"> provide</w:t>
      </w:r>
      <w:r w:rsidR="00A2518E">
        <w:rPr>
          <w:rFonts w:ascii="Arial" w:hAnsi="Arial" w:cs="Arial"/>
        </w:rPr>
        <w:t>s</w:t>
      </w:r>
      <w:r w:rsidR="00D17B4B" w:rsidRPr="00B93E32">
        <w:rPr>
          <w:rFonts w:ascii="Arial" w:hAnsi="Arial" w:cs="Arial"/>
        </w:rPr>
        <w:t xml:space="preserve"> during normal school hours is at no charge to pupils. We do not charge for any activity undertaken as part of the National Curriculum.</w:t>
      </w:r>
    </w:p>
    <w:p w14:paraId="0D404FF8" w14:textId="77777777" w:rsidR="00D17B4B" w:rsidRPr="00B93E32" w:rsidRDefault="00D17B4B" w:rsidP="00105FF8">
      <w:pPr>
        <w:pStyle w:val="ListParagraph"/>
        <w:widowControl w:val="0"/>
        <w:autoSpaceDE w:val="0"/>
        <w:autoSpaceDN w:val="0"/>
        <w:adjustRightInd w:val="0"/>
        <w:ind w:left="0"/>
        <w:jc w:val="both"/>
        <w:rPr>
          <w:rFonts w:ascii="Arial" w:hAnsi="Arial" w:cs="Arial"/>
        </w:rPr>
      </w:pPr>
    </w:p>
    <w:p w14:paraId="77489211" w14:textId="77777777" w:rsidR="00D17B4B" w:rsidRPr="00B93E32" w:rsidRDefault="00D17B4B" w:rsidP="00105FF8">
      <w:pPr>
        <w:widowControl w:val="0"/>
        <w:autoSpaceDE w:val="0"/>
        <w:autoSpaceDN w:val="0"/>
        <w:adjustRightInd w:val="0"/>
        <w:jc w:val="both"/>
        <w:rPr>
          <w:rFonts w:ascii="Arial" w:hAnsi="Arial" w:cs="Arial"/>
        </w:rPr>
      </w:pPr>
      <w:r w:rsidRPr="00861CFA">
        <w:rPr>
          <w:rFonts w:ascii="Arial" w:hAnsi="Arial" w:cs="Arial"/>
          <w:b/>
          <w:bCs/>
        </w:rPr>
        <w:t>2 </w:t>
      </w:r>
      <w:r w:rsidRPr="00B93E32">
        <w:rPr>
          <w:rFonts w:ascii="Arial" w:hAnsi="Arial" w:cs="Arial"/>
          <w:bCs/>
        </w:rPr>
        <w:t xml:space="preserve">         </w:t>
      </w:r>
      <w:r w:rsidRPr="00861CFA">
        <w:rPr>
          <w:rFonts w:ascii="Arial" w:hAnsi="Arial" w:cs="Arial"/>
          <w:b/>
          <w:bCs/>
        </w:rPr>
        <w:t>Aims and Objectives</w:t>
      </w:r>
    </w:p>
    <w:p w14:paraId="36188020" w14:textId="77777777" w:rsidR="00D17B4B" w:rsidRPr="00B93E32" w:rsidRDefault="00861CFA" w:rsidP="00105FF8">
      <w:pPr>
        <w:widowControl w:val="0"/>
        <w:autoSpaceDE w:val="0"/>
        <w:autoSpaceDN w:val="0"/>
        <w:adjustRightInd w:val="0"/>
        <w:jc w:val="both"/>
        <w:rPr>
          <w:rFonts w:ascii="Arial" w:hAnsi="Arial" w:cs="Arial"/>
        </w:rPr>
      </w:pPr>
      <w:r>
        <w:rPr>
          <w:rFonts w:ascii="Arial" w:hAnsi="Arial" w:cs="Arial"/>
        </w:rPr>
        <w:br/>
        <w:t xml:space="preserve">The purpose of this policy is </w:t>
      </w:r>
      <w:proofErr w:type="gramStart"/>
      <w:r>
        <w:rPr>
          <w:rFonts w:ascii="Arial" w:hAnsi="Arial" w:cs="Arial"/>
        </w:rPr>
        <w:t xml:space="preserve">to </w:t>
      </w:r>
      <w:r w:rsidR="00D17B4B" w:rsidRPr="00B93E32">
        <w:rPr>
          <w:rFonts w:ascii="Arial" w:hAnsi="Arial" w:cs="Arial"/>
        </w:rPr>
        <w:t>:</w:t>
      </w:r>
      <w:proofErr w:type="gramEnd"/>
    </w:p>
    <w:p w14:paraId="64F81F78" w14:textId="77777777" w:rsidR="00D17B4B" w:rsidRPr="00BC08A8" w:rsidRDefault="00D17B4B" w:rsidP="00BC08A8">
      <w:pPr>
        <w:pStyle w:val="ListParagraph"/>
        <w:widowControl w:val="0"/>
        <w:numPr>
          <w:ilvl w:val="0"/>
          <w:numId w:val="13"/>
        </w:numPr>
        <w:tabs>
          <w:tab w:val="left" w:pos="220"/>
        </w:tabs>
        <w:autoSpaceDE w:val="0"/>
        <w:autoSpaceDN w:val="0"/>
        <w:adjustRightInd w:val="0"/>
        <w:jc w:val="both"/>
        <w:rPr>
          <w:rFonts w:ascii="Arial" w:hAnsi="Arial" w:cs="Arial"/>
        </w:rPr>
      </w:pPr>
      <w:r w:rsidRPr="00BC08A8">
        <w:rPr>
          <w:rFonts w:ascii="Arial" w:hAnsi="Arial" w:cs="Arial"/>
        </w:rPr>
        <w:t xml:space="preserve">set out what </w:t>
      </w:r>
      <w:r w:rsidR="00853978" w:rsidRPr="00BC08A8">
        <w:rPr>
          <w:rFonts w:ascii="Arial" w:hAnsi="Arial" w:cs="Arial"/>
        </w:rPr>
        <w:t>Venn Academies</w:t>
      </w:r>
      <w:r w:rsidRPr="00BC08A8">
        <w:rPr>
          <w:rFonts w:ascii="Arial" w:hAnsi="Arial" w:cs="Arial"/>
        </w:rPr>
        <w:t xml:space="preserve"> </w:t>
      </w:r>
      <w:r w:rsidR="000D6971" w:rsidRPr="00BC08A8">
        <w:rPr>
          <w:rFonts w:ascii="Arial" w:hAnsi="Arial" w:cs="Arial"/>
        </w:rPr>
        <w:t>have the right to</w:t>
      </w:r>
      <w:r w:rsidRPr="00BC08A8">
        <w:rPr>
          <w:rFonts w:ascii="Arial" w:hAnsi="Arial" w:cs="Arial"/>
        </w:rPr>
        <w:t xml:space="preserve"> charge for, </w:t>
      </w:r>
      <w:r w:rsidR="00BC08A8" w:rsidRPr="00BC08A8">
        <w:rPr>
          <w:rFonts w:ascii="Arial" w:hAnsi="Arial" w:cs="Arial"/>
        </w:rPr>
        <w:t xml:space="preserve">via a </w:t>
      </w:r>
      <w:r w:rsidRPr="00BC08A8">
        <w:rPr>
          <w:rFonts w:ascii="Arial" w:hAnsi="Arial" w:cs="Arial"/>
        </w:rPr>
        <w:t>voluntary contribution from parents/</w:t>
      </w:r>
      <w:proofErr w:type="spellStart"/>
      <w:r w:rsidRPr="00BC08A8">
        <w:rPr>
          <w:rFonts w:ascii="Arial" w:hAnsi="Arial" w:cs="Arial"/>
        </w:rPr>
        <w:t>carers</w:t>
      </w:r>
      <w:proofErr w:type="spellEnd"/>
      <w:r w:rsidRPr="00BC08A8">
        <w:rPr>
          <w:rFonts w:ascii="Arial" w:hAnsi="Arial" w:cs="Arial"/>
        </w:rPr>
        <w:t>;</w:t>
      </w:r>
    </w:p>
    <w:p w14:paraId="1DDC2240" w14:textId="77777777" w:rsidR="00D17B4B" w:rsidRPr="00BC08A8" w:rsidRDefault="00D17B4B" w:rsidP="00BC08A8">
      <w:pPr>
        <w:pStyle w:val="ListParagraph"/>
        <w:widowControl w:val="0"/>
        <w:numPr>
          <w:ilvl w:val="0"/>
          <w:numId w:val="13"/>
        </w:numPr>
        <w:tabs>
          <w:tab w:val="left" w:pos="220"/>
          <w:tab w:val="left" w:pos="720"/>
        </w:tabs>
        <w:autoSpaceDE w:val="0"/>
        <w:autoSpaceDN w:val="0"/>
        <w:adjustRightInd w:val="0"/>
        <w:jc w:val="both"/>
        <w:rPr>
          <w:rFonts w:ascii="Arial" w:hAnsi="Arial" w:cs="Arial"/>
        </w:rPr>
      </w:pPr>
      <w:r w:rsidRPr="00BC08A8">
        <w:rPr>
          <w:rFonts w:ascii="Arial" w:hAnsi="Arial" w:cs="Arial"/>
        </w:rPr>
        <w:t xml:space="preserve">clarify how charges will be determined, so parents and </w:t>
      </w:r>
      <w:proofErr w:type="spellStart"/>
      <w:r w:rsidRPr="00BC08A8">
        <w:rPr>
          <w:rFonts w:ascii="Arial" w:hAnsi="Arial" w:cs="Arial"/>
        </w:rPr>
        <w:t>carers</w:t>
      </w:r>
      <w:proofErr w:type="spellEnd"/>
      <w:r w:rsidRPr="00BC08A8">
        <w:rPr>
          <w:rFonts w:ascii="Arial" w:hAnsi="Arial" w:cs="Arial"/>
        </w:rPr>
        <w:t xml:space="preserve"> understand why requests for payment are sometimes made for some activities.</w:t>
      </w:r>
    </w:p>
    <w:p w14:paraId="211ABB0E" w14:textId="77777777" w:rsidR="00D17B4B" w:rsidRPr="00B93E32" w:rsidRDefault="00D17B4B" w:rsidP="00105FF8">
      <w:pPr>
        <w:widowControl w:val="0"/>
        <w:tabs>
          <w:tab w:val="left" w:pos="220"/>
          <w:tab w:val="left" w:pos="720"/>
        </w:tabs>
        <w:autoSpaceDE w:val="0"/>
        <w:autoSpaceDN w:val="0"/>
        <w:adjustRightInd w:val="0"/>
        <w:ind w:left="360"/>
        <w:jc w:val="both"/>
        <w:rPr>
          <w:rFonts w:ascii="Arial" w:hAnsi="Arial" w:cs="Arial"/>
        </w:rPr>
      </w:pPr>
    </w:p>
    <w:p w14:paraId="1986DEB5" w14:textId="77777777" w:rsidR="00D17B4B" w:rsidRPr="00861CFA" w:rsidRDefault="00D17B4B" w:rsidP="00105FF8">
      <w:pPr>
        <w:widowControl w:val="0"/>
        <w:autoSpaceDE w:val="0"/>
        <w:autoSpaceDN w:val="0"/>
        <w:adjustRightInd w:val="0"/>
        <w:jc w:val="both"/>
        <w:rPr>
          <w:rFonts w:ascii="Arial" w:hAnsi="Arial" w:cs="Arial"/>
          <w:b/>
        </w:rPr>
      </w:pPr>
      <w:r w:rsidRPr="00861CFA">
        <w:rPr>
          <w:rFonts w:ascii="Arial" w:hAnsi="Arial" w:cs="Arial"/>
          <w:b/>
          <w:bCs/>
        </w:rPr>
        <w:t xml:space="preserve">3 </w:t>
      </w:r>
      <w:r w:rsidRPr="00B93E32">
        <w:rPr>
          <w:rFonts w:ascii="Arial" w:hAnsi="Arial" w:cs="Arial"/>
          <w:bCs/>
        </w:rPr>
        <w:t xml:space="preserve">         </w:t>
      </w:r>
      <w:r w:rsidRPr="00861CFA">
        <w:rPr>
          <w:rFonts w:ascii="Arial" w:hAnsi="Arial" w:cs="Arial"/>
          <w:b/>
          <w:bCs/>
        </w:rPr>
        <w:t>Voluntary contributions</w:t>
      </w:r>
    </w:p>
    <w:p w14:paraId="661A7854" w14:textId="77777777" w:rsidR="00D17B4B" w:rsidRPr="00B93E32" w:rsidRDefault="00861CFA" w:rsidP="00105FF8">
      <w:pPr>
        <w:widowControl w:val="0"/>
        <w:autoSpaceDE w:val="0"/>
        <w:autoSpaceDN w:val="0"/>
        <w:adjustRightInd w:val="0"/>
        <w:jc w:val="both"/>
        <w:rPr>
          <w:rFonts w:ascii="Arial" w:hAnsi="Arial" w:cs="Arial"/>
        </w:rPr>
      </w:pPr>
      <w:r>
        <w:rPr>
          <w:rFonts w:ascii="Arial" w:hAnsi="Arial" w:cs="Arial"/>
        </w:rPr>
        <w:br/>
      </w:r>
      <w:r w:rsidR="00B93E32" w:rsidRPr="00B93E32">
        <w:rPr>
          <w:rFonts w:ascii="Arial" w:hAnsi="Arial" w:cs="Arial"/>
        </w:rPr>
        <w:t>3.1</w:t>
      </w:r>
      <w:r>
        <w:rPr>
          <w:rFonts w:ascii="Arial" w:hAnsi="Arial" w:cs="Arial"/>
        </w:rPr>
        <w:tab/>
      </w:r>
      <w:r w:rsidR="00D17B4B" w:rsidRPr="00B93E32">
        <w:rPr>
          <w:rFonts w:ascii="Arial" w:hAnsi="Arial" w:cs="Arial"/>
        </w:rPr>
        <w:t xml:space="preserve">When </w:t>
      </w:r>
      <w:proofErr w:type="spellStart"/>
      <w:r w:rsidR="00D17B4B" w:rsidRPr="00B93E32">
        <w:rPr>
          <w:rFonts w:ascii="Arial" w:hAnsi="Arial" w:cs="Arial"/>
        </w:rPr>
        <w:t>organising</w:t>
      </w:r>
      <w:proofErr w:type="spellEnd"/>
      <w:r w:rsidR="00D17B4B" w:rsidRPr="00B93E32">
        <w:rPr>
          <w:rFonts w:ascii="Arial" w:hAnsi="Arial" w:cs="Arial"/>
        </w:rPr>
        <w:t xml:space="preserve"> school trips or visits to enrich the curriculum and the educational experience of the children, </w:t>
      </w:r>
      <w:r w:rsidR="000D6971">
        <w:rPr>
          <w:rFonts w:ascii="Arial" w:hAnsi="Arial" w:cs="Arial"/>
        </w:rPr>
        <w:t>our academies reserve the right to</w:t>
      </w:r>
      <w:r w:rsidR="00853978">
        <w:rPr>
          <w:rFonts w:ascii="Arial" w:hAnsi="Arial" w:cs="Arial"/>
        </w:rPr>
        <w:t xml:space="preserve"> invite</w:t>
      </w:r>
      <w:r w:rsidR="00D17B4B" w:rsidRPr="00B93E32">
        <w:rPr>
          <w:rFonts w:ascii="Arial" w:hAnsi="Arial" w:cs="Arial"/>
        </w:rPr>
        <w:t xml:space="preserve"> parents and </w:t>
      </w:r>
      <w:proofErr w:type="spellStart"/>
      <w:r w:rsidR="00D17B4B" w:rsidRPr="00B93E32">
        <w:rPr>
          <w:rFonts w:ascii="Arial" w:hAnsi="Arial" w:cs="Arial"/>
        </w:rPr>
        <w:t>carers</w:t>
      </w:r>
      <w:proofErr w:type="spellEnd"/>
      <w:r w:rsidR="00D17B4B" w:rsidRPr="00B93E32">
        <w:rPr>
          <w:rFonts w:ascii="Arial" w:hAnsi="Arial" w:cs="Arial"/>
        </w:rPr>
        <w:t xml:space="preserve"> to contribute to the cost. All contributions are voluntary. If we do not receive sufficient voluntary contributions, we may cancel a trip. If a trip goes ahead, it may include children whose parents or </w:t>
      </w:r>
      <w:proofErr w:type="spellStart"/>
      <w:r w:rsidR="00D17B4B" w:rsidRPr="00B93E32">
        <w:rPr>
          <w:rFonts w:ascii="Arial" w:hAnsi="Arial" w:cs="Arial"/>
        </w:rPr>
        <w:t>carers</w:t>
      </w:r>
      <w:proofErr w:type="spellEnd"/>
      <w:r w:rsidR="00D17B4B" w:rsidRPr="00B93E32">
        <w:rPr>
          <w:rFonts w:ascii="Arial" w:hAnsi="Arial" w:cs="Arial"/>
        </w:rPr>
        <w:t xml:space="preserve"> have not paid any contribution. We do not treat these children differently from any others.</w:t>
      </w:r>
    </w:p>
    <w:p w14:paraId="20871FA9" w14:textId="77777777" w:rsidR="00D17B4B" w:rsidRPr="00B93E32" w:rsidRDefault="00D17B4B" w:rsidP="00105FF8">
      <w:pPr>
        <w:widowControl w:val="0"/>
        <w:autoSpaceDE w:val="0"/>
        <w:autoSpaceDN w:val="0"/>
        <w:adjustRightInd w:val="0"/>
        <w:jc w:val="both"/>
        <w:rPr>
          <w:rFonts w:ascii="Arial" w:hAnsi="Arial" w:cs="Arial"/>
        </w:rPr>
      </w:pPr>
    </w:p>
    <w:p w14:paraId="7AD65482" w14:textId="77777777" w:rsidR="00D17B4B" w:rsidRPr="00B93E32" w:rsidRDefault="00861CFA" w:rsidP="00105FF8">
      <w:pPr>
        <w:widowControl w:val="0"/>
        <w:autoSpaceDE w:val="0"/>
        <w:autoSpaceDN w:val="0"/>
        <w:adjustRightInd w:val="0"/>
        <w:jc w:val="both"/>
        <w:rPr>
          <w:rFonts w:ascii="Arial" w:hAnsi="Arial" w:cs="Arial"/>
        </w:rPr>
      </w:pPr>
      <w:r>
        <w:rPr>
          <w:rFonts w:ascii="Arial" w:hAnsi="Arial" w:cs="Arial"/>
        </w:rPr>
        <w:t>3.2</w:t>
      </w:r>
      <w:r>
        <w:rPr>
          <w:rFonts w:ascii="Arial" w:hAnsi="Arial" w:cs="Arial"/>
        </w:rPr>
        <w:tab/>
        <w:t>I</w:t>
      </w:r>
      <w:r w:rsidR="00D17B4B" w:rsidRPr="00B93E32">
        <w:rPr>
          <w:rFonts w:ascii="Arial" w:hAnsi="Arial" w:cs="Arial"/>
        </w:rPr>
        <w:t>f a parent wishes their child to take part in a school trip or event, but is unwilling or unable to make a voluntary contribution, we do allow the child to participate fully in the</w:t>
      </w:r>
      <w:r w:rsidR="00853978">
        <w:rPr>
          <w:rFonts w:ascii="Arial" w:hAnsi="Arial" w:cs="Arial"/>
        </w:rPr>
        <w:t xml:space="preserve"> trip or activity. Sometimes our academies pay</w:t>
      </w:r>
      <w:r w:rsidR="00D17B4B" w:rsidRPr="00B93E32">
        <w:rPr>
          <w:rFonts w:ascii="Arial" w:hAnsi="Arial" w:cs="Arial"/>
        </w:rPr>
        <w:t xml:space="preserve"> additional costs in order to support the visit. Parents and </w:t>
      </w:r>
      <w:proofErr w:type="spellStart"/>
      <w:r w:rsidR="00D17B4B" w:rsidRPr="00B93E32">
        <w:rPr>
          <w:rFonts w:ascii="Arial" w:hAnsi="Arial" w:cs="Arial"/>
        </w:rPr>
        <w:t>carers</w:t>
      </w:r>
      <w:proofErr w:type="spellEnd"/>
      <w:r w:rsidR="00D17B4B" w:rsidRPr="00B93E32">
        <w:rPr>
          <w:rFonts w:ascii="Arial" w:hAnsi="Arial" w:cs="Arial"/>
        </w:rPr>
        <w:t xml:space="preserve"> have a right to know how each trip is funded, and the school provides this information on request.</w:t>
      </w:r>
    </w:p>
    <w:p w14:paraId="0B74EF53" w14:textId="77777777" w:rsidR="00D17B4B" w:rsidRPr="00B93E32" w:rsidRDefault="00D17B4B" w:rsidP="00105FF8">
      <w:pPr>
        <w:widowControl w:val="0"/>
        <w:autoSpaceDE w:val="0"/>
        <w:autoSpaceDN w:val="0"/>
        <w:adjustRightInd w:val="0"/>
        <w:jc w:val="both"/>
        <w:rPr>
          <w:rFonts w:ascii="Arial" w:hAnsi="Arial" w:cs="Arial"/>
        </w:rPr>
      </w:pPr>
    </w:p>
    <w:p w14:paraId="200DEC71" w14:textId="77777777" w:rsidR="00D17B4B" w:rsidRDefault="00861CFA" w:rsidP="00105FF8">
      <w:pPr>
        <w:widowControl w:val="0"/>
        <w:autoSpaceDE w:val="0"/>
        <w:autoSpaceDN w:val="0"/>
        <w:adjustRightInd w:val="0"/>
        <w:jc w:val="both"/>
        <w:rPr>
          <w:rFonts w:ascii="Arial" w:hAnsi="Arial" w:cs="Arial"/>
        </w:rPr>
      </w:pPr>
      <w:r>
        <w:rPr>
          <w:rFonts w:ascii="Arial" w:hAnsi="Arial" w:cs="Arial"/>
        </w:rPr>
        <w:t>3.3</w:t>
      </w:r>
      <w:r>
        <w:rPr>
          <w:rFonts w:ascii="Arial" w:hAnsi="Arial" w:cs="Arial"/>
        </w:rPr>
        <w:tab/>
      </w:r>
      <w:r w:rsidR="00D17B4B" w:rsidRPr="00B93E32">
        <w:rPr>
          <w:rFonts w:ascii="Arial" w:hAnsi="Arial" w:cs="Arial"/>
        </w:rPr>
        <w:t xml:space="preserve">The following is a list of additional activities, </w:t>
      </w:r>
      <w:proofErr w:type="spellStart"/>
      <w:r w:rsidR="00D17B4B" w:rsidRPr="00B93E32">
        <w:rPr>
          <w:rFonts w:ascii="Arial" w:hAnsi="Arial" w:cs="Arial"/>
        </w:rPr>
        <w:t>organised</w:t>
      </w:r>
      <w:proofErr w:type="spellEnd"/>
      <w:r w:rsidR="00D17B4B" w:rsidRPr="00B93E32">
        <w:rPr>
          <w:rFonts w:ascii="Arial" w:hAnsi="Arial" w:cs="Arial"/>
        </w:rPr>
        <w:t xml:space="preserve"> by </w:t>
      </w:r>
      <w:r w:rsidR="00853978">
        <w:rPr>
          <w:rFonts w:ascii="Arial" w:hAnsi="Arial" w:cs="Arial"/>
        </w:rPr>
        <w:t>our academies</w:t>
      </w:r>
      <w:r w:rsidR="00D17B4B" w:rsidRPr="00B93E32">
        <w:rPr>
          <w:rFonts w:ascii="Arial" w:hAnsi="Arial" w:cs="Arial"/>
        </w:rPr>
        <w:t xml:space="preserve">, which may require voluntary contributions from parents and </w:t>
      </w:r>
      <w:proofErr w:type="spellStart"/>
      <w:r w:rsidR="00D17B4B" w:rsidRPr="00B93E32">
        <w:rPr>
          <w:rFonts w:ascii="Arial" w:hAnsi="Arial" w:cs="Arial"/>
        </w:rPr>
        <w:t>carers</w:t>
      </w:r>
      <w:proofErr w:type="spellEnd"/>
      <w:r w:rsidR="00D17B4B" w:rsidRPr="00B93E32">
        <w:rPr>
          <w:rFonts w:ascii="Arial" w:hAnsi="Arial" w:cs="Arial"/>
        </w:rPr>
        <w:t>. These activities are known as “optional extras”. This list is not exhaustive:</w:t>
      </w:r>
    </w:p>
    <w:p w14:paraId="513461BF" w14:textId="77777777" w:rsidR="00853978" w:rsidRPr="00B93E32" w:rsidRDefault="00853978" w:rsidP="00853978">
      <w:pPr>
        <w:widowControl w:val="0"/>
        <w:autoSpaceDE w:val="0"/>
        <w:autoSpaceDN w:val="0"/>
        <w:adjustRightInd w:val="0"/>
        <w:ind w:right="43"/>
        <w:jc w:val="both"/>
        <w:rPr>
          <w:rFonts w:ascii="Arial" w:hAnsi="Arial" w:cs="Arial"/>
        </w:rPr>
      </w:pPr>
    </w:p>
    <w:p w14:paraId="6196CD27" w14:textId="77777777" w:rsidR="00D17B4B" w:rsidRPr="00853978" w:rsidRDefault="00D17B4B" w:rsidP="00853978">
      <w:pPr>
        <w:pStyle w:val="ListParagraph"/>
        <w:widowControl w:val="0"/>
        <w:numPr>
          <w:ilvl w:val="0"/>
          <w:numId w:val="10"/>
        </w:numPr>
        <w:tabs>
          <w:tab w:val="left" w:pos="220"/>
          <w:tab w:val="left" w:pos="720"/>
        </w:tabs>
        <w:autoSpaceDE w:val="0"/>
        <w:autoSpaceDN w:val="0"/>
        <w:adjustRightInd w:val="0"/>
        <w:jc w:val="both"/>
        <w:rPr>
          <w:rFonts w:ascii="Arial" w:hAnsi="Arial" w:cs="Arial"/>
        </w:rPr>
      </w:pPr>
      <w:r w:rsidRPr="00853978">
        <w:rPr>
          <w:rFonts w:ascii="Arial" w:hAnsi="Arial" w:cs="Arial"/>
        </w:rPr>
        <w:t>visits to museums;</w:t>
      </w:r>
    </w:p>
    <w:p w14:paraId="7149392A" w14:textId="77777777" w:rsidR="00D17B4B" w:rsidRPr="00853978" w:rsidRDefault="00D17B4B" w:rsidP="00853978">
      <w:pPr>
        <w:pStyle w:val="ListParagraph"/>
        <w:widowControl w:val="0"/>
        <w:numPr>
          <w:ilvl w:val="0"/>
          <w:numId w:val="10"/>
        </w:numPr>
        <w:tabs>
          <w:tab w:val="left" w:pos="220"/>
          <w:tab w:val="left" w:pos="720"/>
        </w:tabs>
        <w:autoSpaceDE w:val="0"/>
        <w:autoSpaceDN w:val="0"/>
        <w:adjustRightInd w:val="0"/>
        <w:jc w:val="both"/>
        <w:rPr>
          <w:rFonts w:ascii="Arial" w:hAnsi="Arial" w:cs="Arial"/>
        </w:rPr>
      </w:pPr>
      <w:r w:rsidRPr="00853978">
        <w:rPr>
          <w:rFonts w:ascii="Arial" w:hAnsi="Arial" w:cs="Arial"/>
        </w:rPr>
        <w:t>fieldtrips and research visits;</w:t>
      </w:r>
    </w:p>
    <w:p w14:paraId="212304F5" w14:textId="77777777" w:rsidR="00D17B4B" w:rsidRPr="00853978" w:rsidRDefault="00D17B4B" w:rsidP="00853978">
      <w:pPr>
        <w:pStyle w:val="ListParagraph"/>
        <w:widowControl w:val="0"/>
        <w:numPr>
          <w:ilvl w:val="0"/>
          <w:numId w:val="10"/>
        </w:numPr>
        <w:tabs>
          <w:tab w:val="left" w:pos="220"/>
          <w:tab w:val="left" w:pos="720"/>
        </w:tabs>
        <w:autoSpaceDE w:val="0"/>
        <w:autoSpaceDN w:val="0"/>
        <w:adjustRightInd w:val="0"/>
        <w:jc w:val="both"/>
        <w:rPr>
          <w:rFonts w:ascii="Arial" w:hAnsi="Arial" w:cs="Arial"/>
        </w:rPr>
      </w:pPr>
      <w:r w:rsidRPr="00853978">
        <w:rPr>
          <w:rFonts w:ascii="Arial" w:hAnsi="Arial" w:cs="Arial"/>
        </w:rPr>
        <w:t>sporting activities which require transport expenses;</w:t>
      </w:r>
    </w:p>
    <w:p w14:paraId="5781F8DA" w14:textId="77777777" w:rsidR="00D17B4B" w:rsidRPr="00853978" w:rsidRDefault="00D17B4B" w:rsidP="00853978">
      <w:pPr>
        <w:pStyle w:val="ListParagraph"/>
        <w:widowControl w:val="0"/>
        <w:numPr>
          <w:ilvl w:val="0"/>
          <w:numId w:val="10"/>
        </w:numPr>
        <w:tabs>
          <w:tab w:val="left" w:pos="220"/>
          <w:tab w:val="left" w:pos="720"/>
        </w:tabs>
        <w:autoSpaceDE w:val="0"/>
        <w:autoSpaceDN w:val="0"/>
        <w:adjustRightInd w:val="0"/>
        <w:jc w:val="both"/>
        <w:rPr>
          <w:rFonts w:ascii="Arial" w:hAnsi="Arial" w:cs="Arial"/>
        </w:rPr>
      </w:pPr>
      <w:r w:rsidRPr="00853978">
        <w:rPr>
          <w:rFonts w:ascii="Arial" w:hAnsi="Arial" w:cs="Arial"/>
        </w:rPr>
        <w:t>outdoor adventure activities;</w:t>
      </w:r>
    </w:p>
    <w:p w14:paraId="3034B8D6" w14:textId="77777777" w:rsidR="00D17B4B" w:rsidRPr="00853978" w:rsidRDefault="00D17B4B" w:rsidP="00853978">
      <w:pPr>
        <w:pStyle w:val="ListParagraph"/>
        <w:widowControl w:val="0"/>
        <w:numPr>
          <w:ilvl w:val="0"/>
          <w:numId w:val="10"/>
        </w:numPr>
        <w:tabs>
          <w:tab w:val="left" w:pos="220"/>
          <w:tab w:val="left" w:pos="720"/>
        </w:tabs>
        <w:autoSpaceDE w:val="0"/>
        <w:autoSpaceDN w:val="0"/>
        <w:adjustRightInd w:val="0"/>
        <w:jc w:val="both"/>
        <w:rPr>
          <w:rFonts w:ascii="Arial" w:hAnsi="Arial" w:cs="Arial"/>
        </w:rPr>
      </w:pPr>
      <w:r w:rsidRPr="00853978">
        <w:rPr>
          <w:rFonts w:ascii="Arial" w:hAnsi="Arial" w:cs="Arial"/>
        </w:rPr>
        <w:t>visits to or by a theatre company;</w:t>
      </w:r>
    </w:p>
    <w:p w14:paraId="71A3A3F5" w14:textId="77777777" w:rsidR="00D17B4B" w:rsidRPr="00853978" w:rsidRDefault="00D17B4B" w:rsidP="00853978">
      <w:pPr>
        <w:pStyle w:val="ListParagraph"/>
        <w:widowControl w:val="0"/>
        <w:numPr>
          <w:ilvl w:val="0"/>
          <w:numId w:val="10"/>
        </w:numPr>
        <w:tabs>
          <w:tab w:val="left" w:pos="220"/>
          <w:tab w:val="left" w:pos="720"/>
        </w:tabs>
        <w:autoSpaceDE w:val="0"/>
        <w:autoSpaceDN w:val="0"/>
        <w:adjustRightInd w:val="0"/>
        <w:jc w:val="both"/>
        <w:rPr>
          <w:rFonts w:ascii="Arial" w:hAnsi="Arial" w:cs="Arial"/>
        </w:rPr>
      </w:pPr>
      <w:r w:rsidRPr="00853978">
        <w:rPr>
          <w:rFonts w:ascii="Arial" w:hAnsi="Arial" w:cs="Arial"/>
        </w:rPr>
        <w:t>musical events.</w:t>
      </w:r>
    </w:p>
    <w:p w14:paraId="2DD5F361" w14:textId="77777777" w:rsidR="00D17B4B" w:rsidRDefault="00D17B4B" w:rsidP="00853978">
      <w:pPr>
        <w:widowControl w:val="0"/>
        <w:tabs>
          <w:tab w:val="left" w:pos="220"/>
          <w:tab w:val="left" w:pos="720"/>
        </w:tabs>
        <w:autoSpaceDE w:val="0"/>
        <w:autoSpaceDN w:val="0"/>
        <w:adjustRightInd w:val="0"/>
        <w:jc w:val="both"/>
        <w:rPr>
          <w:rFonts w:ascii="Arial" w:hAnsi="Arial" w:cs="Arial"/>
        </w:rPr>
      </w:pPr>
    </w:p>
    <w:p w14:paraId="03E69002" w14:textId="77777777" w:rsidR="00853978" w:rsidRDefault="00853978" w:rsidP="00853978">
      <w:pPr>
        <w:widowControl w:val="0"/>
        <w:tabs>
          <w:tab w:val="left" w:pos="220"/>
          <w:tab w:val="left" w:pos="720"/>
        </w:tabs>
        <w:autoSpaceDE w:val="0"/>
        <w:autoSpaceDN w:val="0"/>
        <w:adjustRightInd w:val="0"/>
        <w:jc w:val="both"/>
        <w:rPr>
          <w:rFonts w:ascii="Arial" w:hAnsi="Arial" w:cs="Arial"/>
        </w:rPr>
      </w:pPr>
      <w:r>
        <w:rPr>
          <w:rFonts w:ascii="Arial" w:hAnsi="Arial" w:cs="Arial"/>
        </w:rPr>
        <w:t>3.4</w:t>
      </w:r>
      <w:r>
        <w:rPr>
          <w:rFonts w:ascii="Arial" w:hAnsi="Arial" w:cs="Arial"/>
        </w:rPr>
        <w:tab/>
        <w:t>Specific Academy charging policies for the following activities and items can be obtained from the relevant Academy:</w:t>
      </w:r>
    </w:p>
    <w:p w14:paraId="3F2F3FF1" w14:textId="77777777" w:rsidR="00853978" w:rsidRDefault="00853978" w:rsidP="00853978">
      <w:pPr>
        <w:widowControl w:val="0"/>
        <w:tabs>
          <w:tab w:val="left" w:pos="220"/>
          <w:tab w:val="left" w:pos="720"/>
        </w:tabs>
        <w:autoSpaceDE w:val="0"/>
        <w:autoSpaceDN w:val="0"/>
        <w:adjustRightInd w:val="0"/>
        <w:jc w:val="both"/>
        <w:rPr>
          <w:rFonts w:ascii="Arial" w:hAnsi="Arial" w:cs="Arial"/>
        </w:rPr>
      </w:pPr>
    </w:p>
    <w:p w14:paraId="12B4E8A1" w14:textId="77777777" w:rsidR="00853978" w:rsidRDefault="00853978" w:rsidP="00853978">
      <w:pPr>
        <w:pStyle w:val="ListParagraph"/>
        <w:widowControl w:val="0"/>
        <w:numPr>
          <w:ilvl w:val="0"/>
          <w:numId w:val="12"/>
        </w:numPr>
        <w:tabs>
          <w:tab w:val="left" w:pos="220"/>
          <w:tab w:val="left" w:pos="720"/>
        </w:tabs>
        <w:autoSpaceDE w:val="0"/>
        <w:autoSpaceDN w:val="0"/>
        <w:adjustRightInd w:val="0"/>
        <w:jc w:val="both"/>
        <w:rPr>
          <w:rFonts w:ascii="Arial" w:hAnsi="Arial" w:cs="Arial"/>
        </w:rPr>
      </w:pPr>
      <w:r>
        <w:rPr>
          <w:rFonts w:ascii="Arial" w:hAnsi="Arial" w:cs="Arial"/>
        </w:rPr>
        <w:t>Residential visits (in school time)</w:t>
      </w:r>
    </w:p>
    <w:p w14:paraId="414D276E" w14:textId="77777777" w:rsidR="00853978" w:rsidRDefault="00853978" w:rsidP="00853978">
      <w:pPr>
        <w:pStyle w:val="ListParagraph"/>
        <w:widowControl w:val="0"/>
        <w:numPr>
          <w:ilvl w:val="0"/>
          <w:numId w:val="12"/>
        </w:numPr>
        <w:tabs>
          <w:tab w:val="left" w:pos="220"/>
          <w:tab w:val="left" w:pos="720"/>
        </w:tabs>
        <w:autoSpaceDE w:val="0"/>
        <w:autoSpaceDN w:val="0"/>
        <w:adjustRightInd w:val="0"/>
        <w:jc w:val="both"/>
        <w:rPr>
          <w:rFonts w:ascii="Arial" w:hAnsi="Arial" w:cs="Arial"/>
        </w:rPr>
      </w:pPr>
      <w:r>
        <w:rPr>
          <w:rFonts w:ascii="Arial" w:hAnsi="Arial" w:cs="Arial"/>
        </w:rPr>
        <w:t>Music Tuition</w:t>
      </w:r>
    </w:p>
    <w:p w14:paraId="47EE709E" w14:textId="77777777" w:rsidR="00853978" w:rsidRDefault="00853978" w:rsidP="00BA6E6D">
      <w:pPr>
        <w:pStyle w:val="ListParagraph"/>
        <w:widowControl w:val="0"/>
        <w:numPr>
          <w:ilvl w:val="0"/>
          <w:numId w:val="12"/>
        </w:numPr>
        <w:tabs>
          <w:tab w:val="left" w:pos="220"/>
          <w:tab w:val="left" w:pos="720"/>
        </w:tabs>
        <w:autoSpaceDE w:val="0"/>
        <w:autoSpaceDN w:val="0"/>
        <w:adjustRightInd w:val="0"/>
        <w:jc w:val="both"/>
        <w:rPr>
          <w:rFonts w:ascii="Arial" w:hAnsi="Arial" w:cs="Arial"/>
        </w:rPr>
      </w:pPr>
      <w:r w:rsidRPr="00853978">
        <w:rPr>
          <w:rFonts w:ascii="Arial" w:hAnsi="Arial" w:cs="Arial"/>
        </w:rPr>
        <w:t>Swimming</w:t>
      </w:r>
    </w:p>
    <w:p w14:paraId="21632615" w14:textId="77777777" w:rsidR="00853978" w:rsidRDefault="00853978" w:rsidP="00CA6715">
      <w:pPr>
        <w:pStyle w:val="ListParagraph"/>
        <w:widowControl w:val="0"/>
        <w:numPr>
          <w:ilvl w:val="0"/>
          <w:numId w:val="12"/>
        </w:numPr>
        <w:tabs>
          <w:tab w:val="left" w:pos="220"/>
          <w:tab w:val="left" w:pos="720"/>
        </w:tabs>
        <w:autoSpaceDE w:val="0"/>
        <w:autoSpaceDN w:val="0"/>
        <w:adjustRightInd w:val="0"/>
        <w:jc w:val="both"/>
        <w:rPr>
          <w:rFonts w:ascii="Arial" w:hAnsi="Arial" w:cs="Arial"/>
        </w:rPr>
      </w:pPr>
      <w:r w:rsidRPr="00853978">
        <w:rPr>
          <w:rFonts w:ascii="Arial" w:hAnsi="Arial" w:cs="Arial"/>
        </w:rPr>
        <w:t>Additional sports coaching</w:t>
      </w:r>
    </w:p>
    <w:p w14:paraId="73B8AE72" w14:textId="77777777" w:rsidR="000D6971" w:rsidRDefault="00853978" w:rsidP="00861CFA">
      <w:pPr>
        <w:pStyle w:val="ListParagraph"/>
        <w:widowControl w:val="0"/>
        <w:numPr>
          <w:ilvl w:val="0"/>
          <w:numId w:val="12"/>
        </w:numPr>
        <w:tabs>
          <w:tab w:val="left" w:pos="220"/>
          <w:tab w:val="left" w:pos="720"/>
        </w:tabs>
        <w:autoSpaceDE w:val="0"/>
        <w:autoSpaceDN w:val="0"/>
        <w:adjustRightInd w:val="0"/>
        <w:jc w:val="both"/>
        <w:rPr>
          <w:rFonts w:ascii="Arial" w:hAnsi="Arial" w:cs="Arial"/>
        </w:rPr>
      </w:pPr>
      <w:r w:rsidRPr="00853978">
        <w:rPr>
          <w:rFonts w:ascii="Arial" w:hAnsi="Arial" w:cs="Arial"/>
        </w:rPr>
        <w:t>Additional Clubs/ Activities</w:t>
      </w:r>
      <w:r w:rsidR="00D17B4B" w:rsidRPr="00853978">
        <w:rPr>
          <w:rFonts w:ascii="Arial" w:hAnsi="Arial" w:cs="Arial"/>
        </w:rPr>
        <w:t>.</w:t>
      </w:r>
    </w:p>
    <w:p w14:paraId="0F093BCF" w14:textId="77777777" w:rsidR="000D6971" w:rsidRDefault="00105FF8" w:rsidP="003D5C8E">
      <w:pPr>
        <w:pStyle w:val="ListParagraph"/>
        <w:widowControl w:val="0"/>
        <w:numPr>
          <w:ilvl w:val="0"/>
          <w:numId w:val="12"/>
        </w:numPr>
        <w:tabs>
          <w:tab w:val="left" w:pos="220"/>
          <w:tab w:val="left" w:pos="720"/>
        </w:tabs>
        <w:autoSpaceDE w:val="0"/>
        <w:autoSpaceDN w:val="0"/>
        <w:adjustRightInd w:val="0"/>
        <w:rPr>
          <w:rFonts w:ascii="Arial" w:hAnsi="Arial" w:cs="Arial"/>
          <w:lang w:eastAsia="en-GB"/>
        </w:rPr>
      </w:pPr>
      <w:r w:rsidRPr="000D6971">
        <w:rPr>
          <w:rFonts w:ascii="Arial" w:hAnsi="Arial" w:cs="Arial"/>
        </w:rPr>
        <w:t>Pre-Nursery, Nursery and Foundation Stage</w:t>
      </w:r>
    </w:p>
    <w:p w14:paraId="7048395B" w14:textId="77777777" w:rsidR="000D6971" w:rsidRDefault="000D6971" w:rsidP="00C46395">
      <w:pPr>
        <w:pStyle w:val="ListParagraph"/>
        <w:widowControl w:val="0"/>
        <w:numPr>
          <w:ilvl w:val="0"/>
          <w:numId w:val="12"/>
        </w:numPr>
        <w:tabs>
          <w:tab w:val="left" w:pos="220"/>
          <w:tab w:val="left" w:pos="720"/>
        </w:tabs>
        <w:autoSpaceDE w:val="0"/>
        <w:autoSpaceDN w:val="0"/>
        <w:adjustRightInd w:val="0"/>
        <w:jc w:val="both"/>
        <w:rPr>
          <w:rFonts w:ascii="Arial" w:hAnsi="Arial" w:cs="Arial"/>
        </w:rPr>
      </w:pPr>
      <w:r w:rsidRPr="000D6971">
        <w:rPr>
          <w:rFonts w:ascii="Arial" w:hAnsi="Arial" w:cs="Arial"/>
        </w:rPr>
        <w:t>School Uniform</w:t>
      </w:r>
    </w:p>
    <w:p w14:paraId="1DCD4B00" w14:textId="77777777" w:rsidR="000D6971" w:rsidRDefault="000D6971" w:rsidP="00C46395">
      <w:pPr>
        <w:pStyle w:val="ListParagraph"/>
        <w:widowControl w:val="0"/>
        <w:numPr>
          <w:ilvl w:val="0"/>
          <w:numId w:val="12"/>
        </w:numPr>
        <w:tabs>
          <w:tab w:val="left" w:pos="220"/>
          <w:tab w:val="left" w:pos="720"/>
        </w:tabs>
        <w:autoSpaceDE w:val="0"/>
        <w:autoSpaceDN w:val="0"/>
        <w:adjustRightInd w:val="0"/>
        <w:jc w:val="both"/>
        <w:rPr>
          <w:rFonts w:ascii="Arial" w:hAnsi="Arial" w:cs="Arial"/>
        </w:rPr>
      </w:pPr>
      <w:r>
        <w:rPr>
          <w:rFonts w:ascii="Arial" w:hAnsi="Arial" w:cs="Arial"/>
        </w:rPr>
        <w:t>Acts of vandalism or negligence</w:t>
      </w:r>
    </w:p>
    <w:p w14:paraId="67C30B0D" w14:textId="77777777" w:rsidR="000D6971" w:rsidRDefault="000D6971" w:rsidP="00C46395">
      <w:pPr>
        <w:pStyle w:val="ListParagraph"/>
        <w:widowControl w:val="0"/>
        <w:numPr>
          <w:ilvl w:val="0"/>
          <w:numId w:val="12"/>
        </w:numPr>
        <w:tabs>
          <w:tab w:val="left" w:pos="220"/>
          <w:tab w:val="left" w:pos="720"/>
        </w:tabs>
        <w:autoSpaceDE w:val="0"/>
        <w:autoSpaceDN w:val="0"/>
        <w:adjustRightInd w:val="0"/>
        <w:jc w:val="both"/>
        <w:rPr>
          <w:rFonts w:ascii="Arial" w:hAnsi="Arial" w:cs="Arial"/>
        </w:rPr>
      </w:pPr>
      <w:r>
        <w:rPr>
          <w:rFonts w:ascii="Arial" w:hAnsi="Arial" w:cs="Arial"/>
        </w:rPr>
        <w:lastRenderedPageBreak/>
        <w:t>Examination fees</w:t>
      </w:r>
    </w:p>
    <w:p w14:paraId="408BD993" w14:textId="77777777" w:rsidR="00105FF8" w:rsidRDefault="000D6971" w:rsidP="00C46395">
      <w:pPr>
        <w:pStyle w:val="ListParagraph"/>
        <w:widowControl w:val="0"/>
        <w:numPr>
          <w:ilvl w:val="0"/>
          <w:numId w:val="12"/>
        </w:numPr>
        <w:tabs>
          <w:tab w:val="left" w:pos="220"/>
          <w:tab w:val="left" w:pos="720"/>
        </w:tabs>
        <w:autoSpaceDE w:val="0"/>
        <w:autoSpaceDN w:val="0"/>
        <w:adjustRightInd w:val="0"/>
        <w:jc w:val="both"/>
        <w:rPr>
          <w:rFonts w:ascii="Arial" w:hAnsi="Arial" w:cs="Arial"/>
        </w:rPr>
      </w:pPr>
      <w:r>
        <w:rPr>
          <w:rFonts w:ascii="Arial" w:hAnsi="Arial" w:cs="Arial"/>
        </w:rPr>
        <w:t>Staff Uniforms</w:t>
      </w:r>
      <w:r w:rsidR="00105FF8" w:rsidRPr="000D6971">
        <w:rPr>
          <w:rFonts w:ascii="Arial" w:hAnsi="Arial" w:cs="Arial"/>
        </w:rPr>
        <w:t>.</w:t>
      </w:r>
    </w:p>
    <w:p w14:paraId="5026ACCD" w14:textId="77777777" w:rsidR="000D6971" w:rsidRDefault="000D6971" w:rsidP="000D6971">
      <w:pPr>
        <w:widowControl w:val="0"/>
        <w:tabs>
          <w:tab w:val="left" w:pos="220"/>
          <w:tab w:val="left" w:pos="720"/>
        </w:tabs>
        <w:autoSpaceDE w:val="0"/>
        <w:autoSpaceDN w:val="0"/>
        <w:adjustRightInd w:val="0"/>
        <w:jc w:val="both"/>
        <w:rPr>
          <w:rFonts w:ascii="Arial" w:hAnsi="Arial" w:cs="Arial"/>
        </w:rPr>
      </w:pPr>
    </w:p>
    <w:p w14:paraId="76C00A7D" w14:textId="77777777" w:rsidR="000D6971" w:rsidRPr="000D6971" w:rsidRDefault="000D6971" w:rsidP="000D6971">
      <w:pPr>
        <w:widowControl w:val="0"/>
        <w:tabs>
          <w:tab w:val="left" w:pos="720"/>
          <w:tab w:val="left" w:pos="851"/>
        </w:tabs>
        <w:autoSpaceDE w:val="0"/>
        <w:autoSpaceDN w:val="0"/>
        <w:adjustRightInd w:val="0"/>
        <w:jc w:val="both"/>
        <w:rPr>
          <w:rFonts w:ascii="Arial" w:hAnsi="Arial" w:cs="Arial"/>
          <w:b/>
        </w:rPr>
      </w:pPr>
      <w:r w:rsidRPr="000D6971">
        <w:rPr>
          <w:rFonts w:ascii="Arial" w:hAnsi="Arial" w:cs="Arial"/>
          <w:b/>
        </w:rPr>
        <w:t>4</w:t>
      </w:r>
      <w:r w:rsidRPr="000D6971">
        <w:rPr>
          <w:rFonts w:ascii="Arial" w:hAnsi="Arial" w:cs="Arial"/>
          <w:b/>
        </w:rPr>
        <w:tab/>
        <w:t xml:space="preserve">Remissions </w:t>
      </w:r>
    </w:p>
    <w:p w14:paraId="405F4B55" w14:textId="77777777" w:rsidR="000D6971" w:rsidRPr="000D6971" w:rsidRDefault="000D6971" w:rsidP="000D6971">
      <w:pPr>
        <w:widowControl w:val="0"/>
        <w:tabs>
          <w:tab w:val="left" w:pos="220"/>
          <w:tab w:val="left" w:pos="720"/>
        </w:tabs>
        <w:autoSpaceDE w:val="0"/>
        <w:autoSpaceDN w:val="0"/>
        <w:adjustRightInd w:val="0"/>
        <w:jc w:val="both"/>
        <w:rPr>
          <w:rFonts w:ascii="Arial" w:hAnsi="Arial" w:cs="Arial"/>
        </w:rPr>
      </w:pPr>
      <w:r w:rsidRPr="000D6971">
        <w:rPr>
          <w:rFonts w:ascii="Arial" w:hAnsi="Arial" w:cs="Arial"/>
        </w:rPr>
        <w:t xml:space="preserve"> </w:t>
      </w:r>
    </w:p>
    <w:p w14:paraId="22D9C157" w14:textId="77777777" w:rsidR="000D6971" w:rsidRPr="000D6971" w:rsidRDefault="000D6971" w:rsidP="000D6971">
      <w:pPr>
        <w:widowControl w:val="0"/>
        <w:tabs>
          <w:tab w:val="left" w:pos="220"/>
          <w:tab w:val="left" w:pos="720"/>
        </w:tabs>
        <w:autoSpaceDE w:val="0"/>
        <w:autoSpaceDN w:val="0"/>
        <w:adjustRightInd w:val="0"/>
        <w:jc w:val="both"/>
        <w:rPr>
          <w:rFonts w:ascii="Arial" w:hAnsi="Arial" w:cs="Arial"/>
        </w:rPr>
      </w:pPr>
      <w:r>
        <w:rPr>
          <w:rFonts w:ascii="Arial" w:hAnsi="Arial" w:cs="Arial"/>
        </w:rPr>
        <w:t>4</w:t>
      </w:r>
      <w:r w:rsidRPr="000D6971">
        <w:rPr>
          <w:rFonts w:ascii="Arial" w:hAnsi="Arial" w:cs="Arial"/>
        </w:rPr>
        <w:t>.1 Where the parent of a student is in receipt of qualif</w:t>
      </w:r>
      <w:r>
        <w:rPr>
          <w:rFonts w:ascii="Arial" w:hAnsi="Arial" w:cs="Arial"/>
        </w:rPr>
        <w:t>ying state benefit(s), our academies reserve the right to</w:t>
      </w:r>
      <w:r w:rsidRPr="000D6971">
        <w:rPr>
          <w:rFonts w:ascii="Arial" w:hAnsi="Arial" w:cs="Arial"/>
        </w:rPr>
        <w:t xml:space="preserve"> remit in full the cost of board and lodging for </w:t>
      </w:r>
      <w:r>
        <w:rPr>
          <w:rFonts w:ascii="Arial" w:hAnsi="Arial" w:cs="Arial"/>
        </w:rPr>
        <w:t>any r</w:t>
      </w:r>
      <w:r w:rsidRPr="000D6971">
        <w:rPr>
          <w:rFonts w:ascii="Arial" w:hAnsi="Arial" w:cs="Arial"/>
        </w:rPr>
        <w:t xml:space="preserve">esidential activity that is </w:t>
      </w:r>
      <w:proofErr w:type="spellStart"/>
      <w:r w:rsidRPr="000D6971">
        <w:rPr>
          <w:rFonts w:ascii="Arial" w:hAnsi="Arial" w:cs="Arial"/>
        </w:rPr>
        <w:t>organised</w:t>
      </w:r>
      <w:proofErr w:type="spellEnd"/>
      <w:r w:rsidRPr="000D6971">
        <w:rPr>
          <w:rFonts w:ascii="Arial" w:hAnsi="Arial" w:cs="Arial"/>
        </w:rPr>
        <w:t xml:space="preserve"> for the student and which takes place within school time.  This will also be the case where the residential activity forms part of the syllabus for a public examination. </w:t>
      </w:r>
    </w:p>
    <w:p w14:paraId="16DAE8B2" w14:textId="77777777" w:rsidR="000D6971" w:rsidRPr="000D6971" w:rsidRDefault="000D6971" w:rsidP="000D6971">
      <w:pPr>
        <w:widowControl w:val="0"/>
        <w:tabs>
          <w:tab w:val="left" w:pos="220"/>
          <w:tab w:val="left" w:pos="720"/>
        </w:tabs>
        <w:autoSpaceDE w:val="0"/>
        <w:autoSpaceDN w:val="0"/>
        <w:adjustRightInd w:val="0"/>
        <w:jc w:val="both"/>
        <w:rPr>
          <w:rFonts w:ascii="Arial" w:hAnsi="Arial" w:cs="Arial"/>
        </w:rPr>
      </w:pPr>
      <w:r w:rsidRPr="000D6971">
        <w:rPr>
          <w:rFonts w:ascii="Arial" w:hAnsi="Arial" w:cs="Arial"/>
        </w:rPr>
        <w:t xml:space="preserve"> </w:t>
      </w:r>
    </w:p>
    <w:p w14:paraId="671DB015" w14:textId="77777777" w:rsidR="000D6971" w:rsidRPr="000D6971" w:rsidRDefault="000D6971" w:rsidP="000D6971">
      <w:pPr>
        <w:widowControl w:val="0"/>
        <w:tabs>
          <w:tab w:val="left" w:pos="220"/>
          <w:tab w:val="left" w:pos="720"/>
        </w:tabs>
        <w:autoSpaceDE w:val="0"/>
        <w:autoSpaceDN w:val="0"/>
        <w:adjustRightInd w:val="0"/>
        <w:jc w:val="both"/>
        <w:rPr>
          <w:rFonts w:ascii="Arial" w:hAnsi="Arial" w:cs="Arial"/>
        </w:rPr>
      </w:pPr>
      <w:r>
        <w:rPr>
          <w:rFonts w:ascii="Arial" w:hAnsi="Arial" w:cs="Arial"/>
        </w:rPr>
        <w:t>4</w:t>
      </w:r>
      <w:r w:rsidRPr="000D6971">
        <w:rPr>
          <w:rFonts w:ascii="Arial" w:hAnsi="Arial" w:cs="Arial"/>
        </w:rPr>
        <w:t>.2 The</w:t>
      </w:r>
      <w:r>
        <w:rPr>
          <w:rFonts w:ascii="Arial" w:hAnsi="Arial" w:cs="Arial"/>
        </w:rPr>
        <w:t xml:space="preserve"> Academy</w:t>
      </w:r>
      <w:r w:rsidRPr="000D6971">
        <w:rPr>
          <w:rFonts w:ascii="Arial" w:hAnsi="Arial" w:cs="Arial"/>
        </w:rPr>
        <w:t xml:space="preserve"> may remit charges in full or in part to other parents after considering other specific hardship cases.  The Trustees invites parents to apply, in the strictest confidence, for the remission of charges in part or in full.  The </w:t>
      </w:r>
      <w:r>
        <w:rPr>
          <w:rFonts w:ascii="Arial" w:hAnsi="Arial" w:cs="Arial"/>
        </w:rPr>
        <w:t>Head of School</w:t>
      </w:r>
      <w:r w:rsidRPr="000D6971">
        <w:rPr>
          <w:rFonts w:ascii="Arial" w:hAnsi="Arial" w:cs="Arial"/>
        </w:rPr>
        <w:t xml:space="preserve"> will </w:t>
      </w:r>
      <w:proofErr w:type="spellStart"/>
      <w:r w:rsidRPr="000D6971">
        <w:rPr>
          <w:rFonts w:ascii="Arial" w:hAnsi="Arial" w:cs="Arial"/>
        </w:rPr>
        <w:t>authorise</w:t>
      </w:r>
      <w:proofErr w:type="spellEnd"/>
      <w:r w:rsidRPr="000D6971">
        <w:rPr>
          <w:rFonts w:ascii="Arial" w:hAnsi="Arial" w:cs="Arial"/>
        </w:rPr>
        <w:t xml:space="preserve"> remission in consultation with the Chair of </w:t>
      </w:r>
      <w:r>
        <w:rPr>
          <w:rFonts w:ascii="Arial" w:hAnsi="Arial" w:cs="Arial"/>
        </w:rPr>
        <w:t>Governors</w:t>
      </w:r>
      <w:r w:rsidRPr="000D6971">
        <w:rPr>
          <w:rFonts w:ascii="Arial" w:hAnsi="Arial" w:cs="Arial"/>
        </w:rPr>
        <w:t>.</w:t>
      </w:r>
    </w:p>
    <w:p w14:paraId="78F8F10A" w14:textId="77777777" w:rsidR="007F444B" w:rsidRDefault="007F444B" w:rsidP="00105FF8">
      <w:pPr>
        <w:pStyle w:val="Title"/>
        <w:jc w:val="both"/>
        <w:rPr>
          <w:rFonts w:ascii="Arial" w:hAnsi="Arial" w:cs="Arial"/>
          <w:b w:val="0"/>
          <w:sz w:val="24"/>
          <w:szCs w:val="24"/>
          <w:u w:val="none"/>
        </w:rPr>
      </w:pPr>
    </w:p>
    <w:p w14:paraId="0143FD8E" w14:textId="77777777" w:rsidR="00D17B4B" w:rsidRPr="00B93E32" w:rsidRDefault="000D6971" w:rsidP="00861CFA">
      <w:pPr>
        <w:widowControl w:val="0"/>
        <w:autoSpaceDE w:val="0"/>
        <w:autoSpaceDN w:val="0"/>
        <w:adjustRightInd w:val="0"/>
        <w:rPr>
          <w:rFonts w:ascii="Arial" w:hAnsi="Arial" w:cs="Arial"/>
        </w:rPr>
      </w:pPr>
      <w:r w:rsidRPr="000D6971">
        <w:rPr>
          <w:rFonts w:ascii="Arial" w:hAnsi="Arial" w:cs="Arial"/>
          <w:b/>
          <w:bCs/>
        </w:rPr>
        <w:t>5</w:t>
      </w:r>
      <w:r w:rsidR="00861CFA">
        <w:rPr>
          <w:rFonts w:ascii="Arial" w:hAnsi="Arial" w:cs="Arial"/>
          <w:bCs/>
        </w:rPr>
        <w:tab/>
      </w:r>
      <w:r w:rsidR="00D17B4B" w:rsidRPr="00861CFA">
        <w:rPr>
          <w:rFonts w:ascii="Arial" w:hAnsi="Arial" w:cs="Arial"/>
          <w:b/>
          <w:bCs/>
        </w:rPr>
        <w:t>Monitoring and review</w:t>
      </w:r>
      <w:r w:rsidR="00D17B4B" w:rsidRPr="00B93E32">
        <w:rPr>
          <w:rFonts w:ascii="Arial" w:hAnsi="Arial" w:cs="Arial"/>
          <w:bCs/>
        </w:rPr>
        <w:t> </w:t>
      </w:r>
      <w:r w:rsidR="00861CFA">
        <w:rPr>
          <w:rFonts w:ascii="Arial" w:hAnsi="Arial" w:cs="Arial"/>
          <w:bCs/>
        </w:rPr>
        <w:br/>
      </w:r>
    </w:p>
    <w:p w14:paraId="2862D9E0" w14:textId="77777777" w:rsidR="003E1209" w:rsidRDefault="00861CFA" w:rsidP="00105FF8">
      <w:pPr>
        <w:jc w:val="both"/>
        <w:rPr>
          <w:rFonts w:ascii="Arial" w:hAnsi="Arial" w:cs="Arial"/>
        </w:rPr>
      </w:pPr>
      <w:r>
        <w:rPr>
          <w:rFonts w:ascii="Arial" w:hAnsi="Arial" w:cs="Arial"/>
        </w:rPr>
        <w:t>T</w:t>
      </w:r>
      <w:r w:rsidR="00D17B4B" w:rsidRPr="00B93E32">
        <w:rPr>
          <w:rFonts w:ascii="Arial" w:hAnsi="Arial" w:cs="Arial"/>
        </w:rPr>
        <w:t>his policy is monitored by the governing body, and will be reviewed every three years or sooner if necessary.</w:t>
      </w:r>
    </w:p>
    <w:p w14:paraId="734D1D12" w14:textId="77777777" w:rsidR="003758F7" w:rsidRDefault="003758F7" w:rsidP="00105FF8">
      <w:pPr>
        <w:jc w:val="both"/>
        <w:rPr>
          <w:rFonts w:ascii="Arial" w:hAnsi="Arial" w:cs="Arial"/>
        </w:rPr>
      </w:pPr>
    </w:p>
    <w:p w14:paraId="706137CE" w14:textId="77777777" w:rsidR="003758F7" w:rsidRDefault="003758F7" w:rsidP="003758F7">
      <w:pPr>
        <w:spacing w:before="120" w:after="120"/>
        <w:rPr>
          <w:rFonts w:ascii="Arial" w:hAnsi="Arial" w:cs="Arial"/>
          <w:b/>
        </w:rPr>
      </w:pPr>
    </w:p>
    <w:p w14:paraId="1C6AAC32" w14:textId="77777777" w:rsidR="003758F7" w:rsidRDefault="003758F7" w:rsidP="00105FF8">
      <w:pPr>
        <w:jc w:val="both"/>
        <w:rPr>
          <w:rFonts w:ascii="Arial" w:hAnsi="Arial" w:cs="Arial"/>
        </w:rPr>
      </w:pPr>
    </w:p>
    <w:sectPr w:rsidR="003758F7" w:rsidSect="00853978">
      <w:headerReference w:type="default" r:id="rId11"/>
      <w:pgSz w:w="11900" w:h="16840"/>
      <w:pgMar w:top="1440" w:right="985"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E4E8E" w14:textId="77777777" w:rsidR="00105058" w:rsidRDefault="00105058" w:rsidP="00B93E32">
      <w:r>
        <w:separator/>
      </w:r>
    </w:p>
  </w:endnote>
  <w:endnote w:type="continuationSeparator" w:id="0">
    <w:p w14:paraId="67174C7C" w14:textId="77777777" w:rsidR="00105058" w:rsidRDefault="00105058" w:rsidP="00B9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B02CA" w14:textId="77777777" w:rsidR="00105058" w:rsidRDefault="00105058" w:rsidP="00B93E32">
      <w:r>
        <w:separator/>
      </w:r>
    </w:p>
  </w:footnote>
  <w:footnote w:type="continuationSeparator" w:id="0">
    <w:p w14:paraId="66D2F257" w14:textId="77777777" w:rsidR="00105058" w:rsidRDefault="00105058" w:rsidP="00B9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CC4F8" w14:textId="77777777" w:rsidR="003758F7" w:rsidRDefault="003758F7">
    <w:pPr>
      <w:pStyle w:val="Header"/>
    </w:pPr>
    <w:r>
      <w:rPr>
        <w:noProof/>
        <w:lang w:val="en-GB" w:eastAsia="en-GB"/>
      </w:rPr>
      <w:drawing>
        <wp:anchor distT="0" distB="0" distL="114300" distR="114300" simplePos="0" relativeHeight="251659264" behindDoc="1" locked="0" layoutInCell="1" allowOverlap="1" wp14:anchorId="3C3BF50D" wp14:editId="6334D3B4">
          <wp:simplePos x="0" y="0"/>
          <wp:positionH relativeFrom="column">
            <wp:posOffset>5927725</wp:posOffset>
          </wp:positionH>
          <wp:positionV relativeFrom="paragraph">
            <wp:posOffset>-373380</wp:posOffset>
          </wp:positionV>
          <wp:extent cx="826135" cy="835025"/>
          <wp:effectExtent l="0" t="0" r="0" b="3175"/>
          <wp:wrapTight wrapText="bothSides">
            <wp:wrapPolygon edited="0">
              <wp:start x="0" y="0"/>
              <wp:lineTo x="0" y="21189"/>
              <wp:lineTo x="20919" y="21189"/>
              <wp:lineTo x="20919" y="0"/>
              <wp:lineTo x="0" y="0"/>
            </wp:wrapPolygon>
          </wp:wrapTight>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826135" cy="835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0535DE"/>
    <w:multiLevelType w:val="hybridMultilevel"/>
    <w:tmpl w:val="ADB6AB30"/>
    <w:lvl w:ilvl="0" w:tplc="481E1BB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802A09"/>
    <w:multiLevelType w:val="hybridMultilevel"/>
    <w:tmpl w:val="B9BC058E"/>
    <w:lvl w:ilvl="0" w:tplc="481E1BB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425EE3"/>
    <w:multiLevelType w:val="hybridMultilevel"/>
    <w:tmpl w:val="EE3AE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EF4EF1"/>
    <w:multiLevelType w:val="hybridMultilevel"/>
    <w:tmpl w:val="74020E60"/>
    <w:lvl w:ilvl="0" w:tplc="481E1BB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14170"/>
    <w:multiLevelType w:val="hybridMultilevel"/>
    <w:tmpl w:val="5D808614"/>
    <w:lvl w:ilvl="0" w:tplc="481E1BB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533B35"/>
    <w:multiLevelType w:val="multilevel"/>
    <w:tmpl w:val="58AA0384"/>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860"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597D81"/>
    <w:multiLevelType w:val="hybridMultilevel"/>
    <w:tmpl w:val="3DE29B62"/>
    <w:lvl w:ilvl="0" w:tplc="481E1BB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2C908CF"/>
    <w:multiLevelType w:val="hybridMultilevel"/>
    <w:tmpl w:val="627E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85A4B"/>
    <w:multiLevelType w:val="hybridMultilevel"/>
    <w:tmpl w:val="87123B1C"/>
    <w:lvl w:ilvl="0" w:tplc="481E1BB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04A1E38"/>
    <w:multiLevelType w:val="hybridMultilevel"/>
    <w:tmpl w:val="DF847CA6"/>
    <w:lvl w:ilvl="0" w:tplc="481E1BB4">
      <w:numFmt w:val="bullet"/>
      <w:lvlText w:val="-"/>
      <w:lvlJc w:val="left"/>
      <w:pPr>
        <w:ind w:left="720" w:hanging="360"/>
      </w:pPr>
      <w:rPr>
        <w:rFonts w:ascii="Arial" w:eastAsiaTheme="minorEastAsia"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DAD1C03"/>
    <w:multiLevelType w:val="hybridMultilevel"/>
    <w:tmpl w:val="88800DA8"/>
    <w:lvl w:ilvl="0" w:tplc="481E1BB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5"/>
  </w:num>
  <w:num w:numId="6">
    <w:abstractNumId w:val="12"/>
  </w:num>
  <w:num w:numId="7">
    <w:abstractNumId w:val="9"/>
  </w:num>
  <w:num w:numId="8">
    <w:abstractNumId w:val="2"/>
  </w:num>
  <w:num w:numId="9">
    <w:abstractNumId w:val="10"/>
  </w:num>
  <w:num w:numId="10">
    <w:abstractNumId w:val="8"/>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4B"/>
    <w:rsid w:val="000703FD"/>
    <w:rsid w:val="000C3709"/>
    <w:rsid w:val="000D6971"/>
    <w:rsid w:val="00100FEF"/>
    <w:rsid w:val="00105058"/>
    <w:rsid w:val="00105FF8"/>
    <w:rsid w:val="0017210A"/>
    <w:rsid w:val="002832B0"/>
    <w:rsid w:val="002D02DA"/>
    <w:rsid w:val="003758F7"/>
    <w:rsid w:val="003E1209"/>
    <w:rsid w:val="003F4499"/>
    <w:rsid w:val="00574845"/>
    <w:rsid w:val="00792D8B"/>
    <w:rsid w:val="007F2754"/>
    <w:rsid w:val="007F444B"/>
    <w:rsid w:val="00853978"/>
    <w:rsid w:val="00861CFA"/>
    <w:rsid w:val="009B0668"/>
    <w:rsid w:val="00A2518E"/>
    <w:rsid w:val="00B93E32"/>
    <w:rsid w:val="00BC08A8"/>
    <w:rsid w:val="00CA73D5"/>
    <w:rsid w:val="00CA7A5B"/>
    <w:rsid w:val="00D17B4B"/>
    <w:rsid w:val="00DB3300"/>
    <w:rsid w:val="00E3794A"/>
    <w:rsid w:val="00EA2A4D"/>
    <w:rsid w:val="00ED7079"/>
    <w:rsid w:val="00F43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09CAB"/>
  <w14:defaultImageDpi w14:val="300"/>
  <w15:docId w15:val="{CCC0D57C-732A-429A-88BB-061C207E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B4B"/>
    <w:pPr>
      <w:ind w:left="720"/>
      <w:contextualSpacing/>
    </w:pPr>
  </w:style>
  <w:style w:type="paragraph" w:styleId="Title">
    <w:name w:val="Title"/>
    <w:basedOn w:val="Normal"/>
    <w:link w:val="TitleChar"/>
    <w:qFormat/>
    <w:rsid w:val="00105FF8"/>
    <w:pPr>
      <w:jc w:val="center"/>
    </w:pPr>
    <w:rPr>
      <w:rFonts w:ascii="Comic Sans MS" w:eastAsia="Times New Roman" w:hAnsi="Comic Sans MS" w:cs="Times New Roman"/>
      <w:b/>
      <w:sz w:val="32"/>
      <w:szCs w:val="20"/>
      <w:u w:val="single"/>
      <w:lang w:val="en-GB"/>
    </w:rPr>
  </w:style>
  <w:style w:type="character" w:customStyle="1" w:styleId="TitleChar">
    <w:name w:val="Title Char"/>
    <w:basedOn w:val="DefaultParagraphFont"/>
    <w:link w:val="Title"/>
    <w:rsid w:val="00105FF8"/>
    <w:rPr>
      <w:rFonts w:ascii="Comic Sans MS" w:eastAsia="Times New Roman" w:hAnsi="Comic Sans MS" w:cs="Times New Roman"/>
      <w:b/>
      <w:sz w:val="32"/>
      <w:szCs w:val="20"/>
      <w:u w:val="single"/>
      <w:lang w:val="en-GB"/>
    </w:rPr>
  </w:style>
  <w:style w:type="paragraph" w:styleId="Header">
    <w:name w:val="header"/>
    <w:basedOn w:val="Normal"/>
    <w:link w:val="HeaderChar"/>
    <w:uiPriority w:val="99"/>
    <w:unhideWhenUsed/>
    <w:rsid w:val="00B93E32"/>
    <w:pPr>
      <w:tabs>
        <w:tab w:val="center" w:pos="4513"/>
        <w:tab w:val="right" w:pos="9026"/>
      </w:tabs>
    </w:pPr>
  </w:style>
  <w:style w:type="character" w:customStyle="1" w:styleId="HeaderChar">
    <w:name w:val="Header Char"/>
    <w:basedOn w:val="DefaultParagraphFont"/>
    <w:link w:val="Header"/>
    <w:uiPriority w:val="99"/>
    <w:rsid w:val="00B93E32"/>
  </w:style>
  <w:style w:type="paragraph" w:styleId="Footer">
    <w:name w:val="footer"/>
    <w:basedOn w:val="Normal"/>
    <w:link w:val="FooterChar"/>
    <w:uiPriority w:val="99"/>
    <w:unhideWhenUsed/>
    <w:rsid w:val="00B93E32"/>
    <w:pPr>
      <w:tabs>
        <w:tab w:val="center" w:pos="4513"/>
        <w:tab w:val="right" w:pos="9026"/>
      </w:tabs>
    </w:pPr>
  </w:style>
  <w:style w:type="character" w:customStyle="1" w:styleId="FooterChar">
    <w:name w:val="Footer Char"/>
    <w:basedOn w:val="DefaultParagraphFont"/>
    <w:link w:val="Footer"/>
    <w:uiPriority w:val="99"/>
    <w:rsid w:val="00B93E32"/>
  </w:style>
  <w:style w:type="paragraph" w:styleId="BalloonText">
    <w:name w:val="Balloon Text"/>
    <w:basedOn w:val="Normal"/>
    <w:link w:val="BalloonTextChar"/>
    <w:uiPriority w:val="99"/>
    <w:semiHidden/>
    <w:unhideWhenUsed/>
    <w:rsid w:val="00E37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644C44096B5249897C48708A1DF7B7" ma:contentTypeVersion="12" ma:contentTypeDescription="Create a new document." ma:contentTypeScope="" ma:versionID="9c64dc2d29410ef62ce75668d88f0609">
  <xsd:schema xmlns:xsd="http://www.w3.org/2001/XMLSchema" xmlns:xs="http://www.w3.org/2001/XMLSchema" xmlns:p="http://schemas.microsoft.com/office/2006/metadata/properties" xmlns:ns2="0611c3e6-fb2c-4035-bb66-dac3c798eadd" xmlns:ns3="9f5bf9b3-4efb-4d2c-be00-ff97ec2d091d" targetNamespace="http://schemas.microsoft.com/office/2006/metadata/properties" ma:root="true" ma:fieldsID="7643f27ea9d4c9c078cfb3abd2ca6f4a" ns2:_="" ns3:_="">
    <xsd:import namespace="0611c3e6-fb2c-4035-bb66-dac3c798eadd"/>
    <xsd:import namespace="9f5bf9b3-4efb-4d2c-be00-ff97ec2d0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1c3e6-fb2c-4035-bb66-dac3c798e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bf9b3-4efb-4d2c-be00-ff97ec2d0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ACE2C-FB4F-41BB-9B5B-CD1953873F12}">
  <ds:schemaRefs>
    <ds:schemaRef ds:uri="http://schemas.openxmlformats.org/officeDocument/2006/bibliography"/>
  </ds:schemaRefs>
</ds:datastoreItem>
</file>

<file path=customXml/itemProps2.xml><?xml version="1.0" encoding="utf-8"?>
<ds:datastoreItem xmlns:ds="http://schemas.openxmlformats.org/officeDocument/2006/customXml" ds:itemID="{1EB4A3D8-1F76-4D50-8D01-9B9A161A6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1c3e6-fb2c-4035-bb66-dac3c798eadd"/>
    <ds:schemaRef ds:uri="9f5bf9b3-4efb-4d2c-be00-ff97ec2d0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492B4-8920-40D2-B705-C92CB5F3A7D7}">
  <ds:schemaRefs>
    <ds:schemaRef ds:uri="http://schemas.microsoft.com/sharepoint/v3/contenttype/forms"/>
  </ds:schemaRefs>
</ds:datastoreItem>
</file>

<file path=customXml/itemProps4.xml><?xml version="1.0" encoding="utf-8"?>
<ds:datastoreItem xmlns:ds="http://schemas.openxmlformats.org/officeDocument/2006/customXml" ds:itemID="{8207D9B7-CB17-41E9-A7E6-A7B3EEB450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Witham</dc:creator>
  <cp:lastModifiedBy>Sarah Hall</cp:lastModifiedBy>
  <cp:revision>2</cp:revision>
  <cp:lastPrinted>2016-08-01T10:17:00Z</cp:lastPrinted>
  <dcterms:created xsi:type="dcterms:W3CDTF">2020-11-30T11:59:00Z</dcterms:created>
  <dcterms:modified xsi:type="dcterms:W3CDTF">2020-11-30T11:59:00Z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0x01010092644C44096B5249897C48708A1DF7B7</vt:lpwstr>
  </property>
</Properties>
</file>